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05373401"/>
        <w:docPartObj>
          <w:docPartGallery w:val="Cover Pages"/>
          <w:docPartUnique/>
        </w:docPartObj>
      </w:sdtPr>
      <w:sdtEndPr/>
      <w:sdtContent>
        <w:p w:rsidR="00FC2192" w:rsidRPr="007F634B" w:rsidRDefault="000D59A4" w:rsidP="000B0F5D">
          <w:pPr>
            <w:pStyle w:val="Subttulo"/>
            <w:jc w:val="both"/>
          </w:pPr>
          <w:r w:rsidRPr="007F634B">
            <w:rPr>
              <w:noProof/>
              <w:lang w:eastAsia="es-ES"/>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60310" cy="10689870"/>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glesi1\AppData\Local\Microsoft\Windows\INetCache\Content.Word\20230523_portada_informe-16.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60310" cy="10689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2192" w:rsidRPr="007F634B">
            <w:t xml:space="preserve"> </w:t>
          </w:r>
        </w:p>
        <w:p w:rsidR="00FC2192" w:rsidRPr="007F634B" w:rsidRDefault="00011CDE" w:rsidP="000B0F5D">
          <w:pPr>
            <w:pStyle w:val="Subttulo"/>
            <w:jc w:val="both"/>
          </w:pPr>
          <w:sdt>
            <w:sdtPr>
              <w:id w:val="1243834718"/>
              <w:placeholder>
                <w:docPart w:val="844551C9FAE04E8C9C7373D2E54D016E"/>
              </w:placeholder>
            </w:sdtPr>
            <w:sdtEndPr/>
            <w:sdtContent>
              <w:sdt>
                <w:sdtPr>
                  <w:rPr>
                    <w:rStyle w:val="TtuloCar"/>
                    <w:b w:val="0"/>
                  </w:rPr>
                  <w:alias w:val="Título"/>
                  <w:tag w:val="Título del documento"/>
                  <w:id w:val="-510836673"/>
                  <w:placeholder>
                    <w:docPart w:val="1ECE22ED6E6D4774B258AAC1454E8CFC"/>
                  </w:placeholder>
                  <w:dataBinding w:prefixMappings="xmlns:ns0='http://schemas.openxmlformats.org/package/2006/metadata/core-properties' xmlns:ns1='http://purl.org/dc/elements/1.1/'" w:xpath="/ns0:coreProperties[1]/ns1:title[1]" w:storeItemID="{6C3C8BC8-F283-45AE-878A-BAB7291924A1}"/>
                  <w:text w:multiLine="1"/>
                </w:sdtPr>
                <w:sdtEndPr>
                  <w:rPr>
                    <w:rStyle w:val="TtuloCar"/>
                  </w:rPr>
                </w:sdtEndPr>
                <w:sdtContent>
                  <w:r w:rsidR="007E6BE1" w:rsidRPr="007F634B">
                    <w:rPr>
                      <w:rStyle w:val="TtuloCar"/>
                      <w:b w:val="0"/>
                    </w:rPr>
                    <w:t>DOCUMENTOS OVAU</w:t>
                  </w:r>
                </w:sdtContent>
              </w:sdt>
            </w:sdtContent>
          </w:sdt>
        </w:p>
        <w:p w:rsidR="00FC2192" w:rsidRPr="007F634B" w:rsidRDefault="00FC2192" w:rsidP="000B0F5D">
          <w:pPr>
            <w:pStyle w:val="Subttulo"/>
            <w:jc w:val="both"/>
          </w:pPr>
        </w:p>
        <w:p w:rsidR="00FC2192" w:rsidRPr="007F634B" w:rsidRDefault="00FC2192" w:rsidP="000B0F5D">
          <w:pPr>
            <w:pStyle w:val="Subttulo"/>
            <w:jc w:val="both"/>
          </w:pPr>
        </w:p>
        <w:p w:rsidR="00FC2192" w:rsidRPr="007F634B" w:rsidRDefault="00FC2192" w:rsidP="000B0F5D">
          <w:pPr>
            <w:pStyle w:val="Subttulo"/>
            <w:jc w:val="both"/>
          </w:pPr>
        </w:p>
        <w:p w:rsidR="00FC2192" w:rsidRPr="007F634B" w:rsidRDefault="00811A46" w:rsidP="000B0F5D">
          <w:pPr>
            <w:pStyle w:val="Subttulo"/>
            <w:jc w:val="both"/>
          </w:pPr>
          <w:r w:rsidRPr="007F634B">
            <w:rPr>
              <w:noProof/>
              <w:lang w:eastAsia="es-ES"/>
            </w:rPr>
            <mc:AlternateContent>
              <mc:Choice Requires="wps">
                <w:drawing>
                  <wp:anchor distT="0" distB="0" distL="114300" distR="114300" simplePos="0" relativeHeight="251662336" behindDoc="0" locked="0" layoutInCell="1" allowOverlap="1" wp14:anchorId="3D8FE425" wp14:editId="543038C2">
                    <wp:simplePos x="0" y="0"/>
                    <wp:positionH relativeFrom="column">
                      <wp:posOffset>318136</wp:posOffset>
                    </wp:positionH>
                    <wp:positionV relativeFrom="paragraph">
                      <wp:posOffset>313690</wp:posOffset>
                    </wp:positionV>
                    <wp:extent cx="2457450" cy="2314575"/>
                    <wp:effectExtent l="0" t="0" r="0" b="9525"/>
                    <wp:wrapNone/>
                    <wp:docPr id="4" name="Elipse 4"/>
                    <wp:cNvGraphicFramePr/>
                    <a:graphic xmlns:a="http://schemas.openxmlformats.org/drawingml/2006/main">
                      <a:graphicData uri="http://schemas.microsoft.com/office/word/2010/wordprocessingShape">
                        <wps:wsp>
                          <wps:cNvSpPr/>
                          <wps:spPr>
                            <a:xfrm>
                              <a:off x="0" y="0"/>
                              <a:ext cx="2457450" cy="2314575"/>
                            </a:xfrm>
                            <a:prstGeom prst="ellipse">
                              <a:avLst/>
                            </a:prstGeom>
                            <a:solidFill>
                              <a:srgbClr val="0135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A090F3" id="Elipse 4" o:spid="_x0000_s1026" style="position:absolute;margin-left:25.05pt;margin-top:24.7pt;width:193.5pt;height:18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" fillcolor="#013569" stroked="f" strokeweight="2pt"/>
                </w:pict>
              </mc:Fallback>
            </mc:AlternateContent>
          </w:r>
        </w:p>
        <w:p w:rsidR="00FC2192" w:rsidRPr="007F634B" w:rsidRDefault="00FC2192" w:rsidP="000B0F5D">
          <w:pPr>
            <w:pStyle w:val="Subttulo"/>
            <w:jc w:val="both"/>
          </w:pPr>
        </w:p>
        <w:p w:rsidR="00FC2192" w:rsidRPr="007F634B" w:rsidRDefault="00811A46" w:rsidP="000B0F5D">
          <w:pPr>
            <w:pStyle w:val="Subttulo"/>
            <w:jc w:val="both"/>
          </w:pPr>
          <w:r w:rsidRPr="007F634B">
            <w:rPr>
              <w:noProof/>
              <w:lang w:eastAsia="es-ES"/>
            </w:rPr>
            <mc:AlternateContent>
              <mc:Choice Requires="wps">
                <w:drawing>
                  <wp:anchor distT="45720" distB="45720" distL="114300" distR="114300" simplePos="0" relativeHeight="251663360" behindDoc="0" locked="0" layoutInCell="1" allowOverlap="1" wp14:anchorId="2E394178" wp14:editId="65916505">
                    <wp:simplePos x="0" y="0"/>
                    <wp:positionH relativeFrom="page">
                      <wp:posOffset>995045</wp:posOffset>
                    </wp:positionH>
                    <wp:positionV relativeFrom="paragraph">
                      <wp:posOffset>286385</wp:posOffset>
                    </wp:positionV>
                    <wp:extent cx="2379980" cy="2033270"/>
                    <wp:effectExtent l="0" t="0" r="0" b="50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2033270"/>
                            </a:xfrm>
                            <a:prstGeom prst="rect">
                              <a:avLst/>
                            </a:prstGeom>
                            <a:noFill/>
                            <a:ln w="9525">
                              <a:noFill/>
                              <a:miter lim="800000"/>
                              <a:headEnd/>
                              <a:tailEnd/>
                            </a:ln>
                          </wps:spPr>
                          <wps:txbx>
                            <w:txbxContent>
                              <w:p w:rsidR="007E6BE1" w:rsidRDefault="007E6BE1" w:rsidP="00B3602F">
                                <w:pPr>
                                  <w:pStyle w:val="TITULODESTACADO"/>
                                </w:pPr>
                                <w:r>
                                  <w:t>NOVEDADES</w:t>
                                </w:r>
                              </w:p>
                              <w:p w:rsidR="007E6BE1" w:rsidRPr="00613B97" w:rsidRDefault="00811A46" w:rsidP="00B3602F">
                                <w:pPr>
                                  <w:pStyle w:val="TITULODESTACADO"/>
                                </w:pPr>
                                <w:r>
                                  <w:t>Nº</w:t>
                                </w:r>
                                <w:r w:rsidR="00816485">
                                  <w:t>3</w:t>
                                </w:r>
                              </w:p>
                              <w:p w:rsidR="00B3602F" w:rsidRPr="00613B97" w:rsidRDefault="00B3602F" w:rsidP="00B3602F">
                                <w:pPr>
                                  <w:jc w:val="center"/>
                                  <w:rPr>
                                    <w:b/>
                                    <w:color w:val="FFFFFF" w:themeColor="background1"/>
                                    <w:sz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394178" id="_x0000_t202" coordsize="21600,21600" o:spt="202" path="m,l,21600r21600,l21600,xe">
                    <v:stroke joinstyle="miter"/>
                    <v:path gradientshapeok="t" o:connecttype="rect"/>
                  </v:shapetype>
                  <v:shape id="Cuadro de texto 2" o:spid="_x0000_s1026" type="#_x0000_t202" style="position:absolute;left:0;text-align:left;margin-left:78.35pt;margin-top:22.55pt;width:187.4pt;height:160.1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" filled="f" stroked="f">
                    <v:textbox>
                      <w:txbxContent>
                        <w:p w:rsidR="007E6BE1" w:rsidRDefault="007E6BE1" w:rsidP="00B3602F">
                          <w:pPr>
                            <w:pStyle w:val="TITULODESTACADO"/>
                          </w:pPr>
                          <w:r>
                            <w:t>NOVEDADES</w:t>
                          </w:r>
                        </w:p>
                        <w:p w:rsidR="007E6BE1" w:rsidRPr="00613B97" w:rsidRDefault="00811A46" w:rsidP="00B3602F">
                          <w:pPr>
                            <w:pStyle w:val="TITULODESTACADO"/>
                          </w:pPr>
                          <w:r>
                            <w:t>Nº</w:t>
                          </w:r>
                          <w:r w:rsidR="00816485">
                            <w:t>3</w:t>
                          </w:r>
                        </w:p>
                        <w:p w:rsidR="00B3602F" w:rsidRPr="00613B97" w:rsidRDefault="00B3602F" w:rsidP="00B3602F">
                          <w:pPr>
                            <w:jc w:val="center"/>
                            <w:rPr>
                              <w:b/>
                              <w:color w:val="FFFFFF" w:themeColor="background1"/>
                              <w:sz w:val="48"/>
                            </w:rPr>
                          </w:pPr>
                        </w:p>
                      </w:txbxContent>
                    </v:textbox>
                    <w10:wrap type="square" anchorx="page"/>
                  </v:shape>
                </w:pict>
              </mc:Fallback>
            </mc:AlternateContent>
          </w:r>
        </w:p>
        <w:p w:rsidR="00FC2192" w:rsidRPr="007F634B" w:rsidRDefault="00FC2192" w:rsidP="000B0F5D">
          <w:pPr>
            <w:pStyle w:val="Subttulo"/>
            <w:jc w:val="both"/>
          </w:pPr>
        </w:p>
        <w:p w:rsidR="00FC2192" w:rsidRPr="007F634B" w:rsidRDefault="00FC2192" w:rsidP="000B0F5D">
          <w:pPr>
            <w:pStyle w:val="Subttulo"/>
            <w:jc w:val="both"/>
          </w:pPr>
        </w:p>
        <w:p w:rsidR="00FC2192" w:rsidRPr="007F634B" w:rsidRDefault="00FC2192" w:rsidP="000B0F5D">
          <w:pPr>
            <w:pStyle w:val="Subttulo"/>
            <w:jc w:val="both"/>
          </w:pPr>
        </w:p>
        <w:p w:rsidR="00FC2192" w:rsidRPr="007F634B" w:rsidRDefault="00FC2192" w:rsidP="000B0F5D">
          <w:pPr>
            <w:pStyle w:val="Subttulo"/>
            <w:jc w:val="both"/>
          </w:pPr>
        </w:p>
        <w:p w:rsidR="00FC2192" w:rsidRPr="007F634B" w:rsidRDefault="00FC2192" w:rsidP="000B0F5D">
          <w:pPr>
            <w:pStyle w:val="Subttulo"/>
            <w:jc w:val="both"/>
          </w:pPr>
        </w:p>
        <w:p w:rsidR="00B3602F" w:rsidRPr="007F634B" w:rsidRDefault="00B3602F" w:rsidP="000B0F5D">
          <w:pPr>
            <w:pStyle w:val="Subttulo"/>
            <w:jc w:val="both"/>
          </w:pPr>
          <w:r w:rsidRPr="007F634B">
            <w:t xml:space="preserve">   </w:t>
          </w:r>
        </w:p>
      </w:sdtContent>
    </w:sdt>
    <w:p w:rsidR="00811A46" w:rsidRPr="007F634B" w:rsidRDefault="00811A46" w:rsidP="000B0F5D">
      <w:pPr>
        <w:pStyle w:val="Subttulo"/>
        <w:jc w:val="both"/>
        <w:rPr>
          <w:rStyle w:val="SubttuloCar"/>
          <w:iCs/>
          <w:sz w:val="52"/>
          <w:szCs w:val="52"/>
        </w:rPr>
      </w:pPr>
      <w:r w:rsidRPr="007F634B">
        <w:rPr>
          <w:rStyle w:val="SubttuloCar"/>
          <w:iCs/>
          <w:sz w:val="52"/>
          <w:szCs w:val="52"/>
        </w:rPr>
        <w:t>Boletín de n</w:t>
      </w:r>
      <w:r w:rsidR="007E6BE1" w:rsidRPr="007F634B">
        <w:rPr>
          <w:rStyle w:val="SubttuloCar"/>
          <w:iCs/>
          <w:sz w:val="52"/>
          <w:szCs w:val="52"/>
        </w:rPr>
        <w:t xml:space="preserve">ovedades </w:t>
      </w:r>
    </w:p>
    <w:p w:rsidR="00517041" w:rsidRPr="007F634B" w:rsidRDefault="00C02F19" w:rsidP="000B0F5D">
      <w:pPr>
        <w:pStyle w:val="Subttulo"/>
        <w:jc w:val="both"/>
        <w:rPr>
          <w:rStyle w:val="SubttuloCar"/>
          <w:iCs/>
          <w:sz w:val="52"/>
          <w:szCs w:val="52"/>
        </w:rPr>
      </w:pPr>
      <w:r>
        <w:rPr>
          <w:rStyle w:val="SubttuloCar"/>
          <w:iCs/>
          <w:sz w:val="52"/>
          <w:szCs w:val="52"/>
        </w:rPr>
        <w:t>Julio</w:t>
      </w:r>
      <w:r w:rsidR="00811A46" w:rsidRPr="007F634B">
        <w:rPr>
          <w:rStyle w:val="SubttuloCar"/>
          <w:iCs/>
          <w:sz w:val="52"/>
          <w:szCs w:val="52"/>
        </w:rPr>
        <w:t xml:space="preserve"> </w:t>
      </w:r>
      <w:r w:rsidR="007E6BE1" w:rsidRPr="007F634B">
        <w:rPr>
          <w:rStyle w:val="SubttuloCar"/>
          <w:iCs/>
          <w:sz w:val="52"/>
          <w:szCs w:val="52"/>
        </w:rPr>
        <w:t>2023</w:t>
      </w:r>
    </w:p>
    <w:p w:rsidR="00D54495" w:rsidRPr="007F634B" w:rsidRDefault="00660A70" w:rsidP="000B0F5D">
      <w:pPr>
        <w:spacing w:after="0"/>
      </w:pPr>
      <w:r w:rsidRPr="007F634B">
        <w:br w:type="page"/>
      </w: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Pr="007F634B" w:rsidRDefault="00D54495" w:rsidP="000B0F5D">
      <w:pPr>
        <w:spacing w:after="0"/>
      </w:pPr>
    </w:p>
    <w:p w:rsidR="00D54495" w:rsidRDefault="00D54495" w:rsidP="000B0F5D">
      <w:pPr>
        <w:spacing w:after="0"/>
      </w:pPr>
    </w:p>
    <w:p w:rsidR="00C02F19" w:rsidRDefault="00C02F19" w:rsidP="000B0F5D">
      <w:pPr>
        <w:spacing w:after="0"/>
      </w:pPr>
    </w:p>
    <w:p w:rsidR="00C02F19" w:rsidRDefault="00C02F19" w:rsidP="000B0F5D">
      <w:pPr>
        <w:spacing w:after="0"/>
      </w:pPr>
    </w:p>
    <w:p w:rsidR="00C02F19" w:rsidRDefault="00C02F19" w:rsidP="000B0F5D">
      <w:pPr>
        <w:spacing w:after="0"/>
      </w:pPr>
    </w:p>
    <w:p w:rsidR="00C02F19" w:rsidRPr="007F634B" w:rsidRDefault="00C02F19" w:rsidP="000B0F5D">
      <w:pPr>
        <w:spacing w:after="0"/>
      </w:pPr>
    </w:p>
    <w:p w:rsidR="00D54495" w:rsidRPr="007F634B" w:rsidRDefault="00C02F19" w:rsidP="000B0F5D">
      <w:pPr>
        <w:spacing w:after="0"/>
      </w:pPr>
      <w:r>
        <w:t>Julio</w:t>
      </w:r>
      <w:r w:rsidR="007E6BE1" w:rsidRPr="007F634B">
        <w:t xml:space="preserve"> 2023</w:t>
      </w:r>
    </w:p>
    <w:p w:rsidR="00D54495" w:rsidRPr="007F634B" w:rsidRDefault="00D54495" w:rsidP="000B0F5D">
      <w:pPr>
        <w:spacing w:after="0"/>
      </w:pPr>
      <w:r w:rsidRPr="007F634B">
        <w:t xml:space="preserve">Edita </w:t>
      </w:r>
    </w:p>
    <w:p w:rsidR="00D54495" w:rsidRPr="007F634B" w:rsidRDefault="00586BD3" w:rsidP="000B0F5D">
      <w:pPr>
        <w:spacing w:after="0"/>
      </w:pPr>
      <w:r w:rsidRPr="007F634B">
        <w:t>Oficina Vi</w:t>
      </w:r>
      <w:r w:rsidR="00D54495" w:rsidRPr="007F634B">
        <w:t>rtual de Accesibilidad Universal</w:t>
      </w:r>
    </w:p>
    <w:p w:rsidR="00D54495" w:rsidRPr="007F634B" w:rsidRDefault="00D54495" w:rsidP="000B0F5D">
      <w:pPr>
        <w:spacing w:after="0"/>
      </w:pPr>
      <w:r w:rsidRPr="007F634B">
        <w:rPr>
          <w:noProof/>
          <w:lang w:eastAsia="es-ES"/>
        </w:rPr>
        <w:drawing>
          <wp:inline distT="0" distB="0" distL="0" distR="0" wp14:anchorId="5B7EFC06" wp14:editId="31974E91">
            <wp:extent cx="835660" cy="299720"/>
            <wp:effectExtent l="0" t="0" r="2540" b="5080"/>
            <wp:docPr id="3" name="Imagen 3"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ia Creative Comm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660" cy="299720"/>
                    </a:xfrm>
                    <a:prstGeom prst="rect">
                      <a:avLst/>
                    </a:prstGeom>
                    <a:noFill/>
                    <a:ln>
                      <a:noFill/>
                    </a:ln>
                  </pic:spPr>
                </pic:pic>
              </a:graphicData>
            </a:graphic>
          </wp:inline>
        </w:drawing>
      </w:r>
    </w:p>
    <w:p w:rsidR="00D54495" w:rsidRPr="007F634B" w:rsidRDefault="00D54495" w:rsidP="000B0F5D">
      <w:pPr>
        <w:spacing w:after="0"/>
      </w:pPr>
      <w:r w:rsidRPr="007F634B">
        <w:t xml:space="preserve">Esta obra </w:t>
      </w:r>
      <w:r w:rsidR="00586BD3" w:rsidRPr="007F634B">
        <w:t>está</w:t>
      </w:r>
      <w:r w:rsidRPr="007F634B">
        <w:t xml:space="preserve"> bajo una </w:t>
      </w:r>
    </w:p>
    <w:p w:rsidR="00D54495" w:rsidRPr="007F634B" w:rsidRDefault="00D54495" w:rsidP="000B0F5D">
      <w:pPr>
        <w:spacing w:after="0"/>
      </w:pPr>
      <w:r w:rsidRPr="007F634B">
        <w:t>Licencia de Creative Commons Reconocimiento 4.0 Internacion</w:t>
      </w:r>
      <w:r w:rsidR="00C02F19">
        <w:t>al</w:t>
      </w:r>
      <w:r w:rsidRPr="007F634B">
        <w:t xml:space="preserve"> </w:t>
      </w:r>
    </w:p>
    <w:p w:rsidR="00D54495" w:rsidRPr="007F634B" w:rsidRDefault="00D54495" w:rsidP="000B0F5D">
      <w:pPr>
        <w:spacing w:after="0"/>
      </w:pPr>
      <w:r w:rsidRPr="007F634B">
        <w:br w:type="page"/>
      </w:r>
    </w:p>
    <w:p w:rsidR="00D54495" w:rsidRPr="007F634B" w:rsidRDefault="00D54495" w:rsidP="000B0F5D">
      <w:pPr>
        <w:spacing w:after="0"/>
      </w:pPr>
    </w:p>
    <w:p w:rsidR="005303AE" w:rsidRPr="007F634B" w:rsidRDefault="005303AE" w:rsidP="000B0F5D"/>
    <w:p w:rsidR="00660A70" w:rsidRPr="007F634B" w:rsidRDefault="00660A70" w:rsidP="000B0F5D"/>
    <w:sdt>
      <w:sdtPr>
        <w:rPr>
          <w:b/>
          <w:sz w:val="28"/>
        </w:rPr>
        <w:id w:val="1335802941"/>
        <w:docPartObj>
          <w:docPartGallery w:val="Table of Contents"/>
          <w:docPartUnique/>
        </w:docPartObj>
      </w:sdtPr>
      <w:sdtEndPr>
        <w:rPr>
          <w:b w:val="0"/>
          <w:sz w:val="22"/>
        </w:rPr>
      </w:sdtEndPr>
      <w:sdtContent>
        <w:p w:rsidR="0045774E" w:rsidRPr="007F634B" w:rsidRDefault="0045774E" w:rsidP="000B0F5D">
          <w:pPr>
            <w:rPr>
              <w:b/>
              <w:color w:val="1FA9AF"/>
              <w:sz w:val="28"/>
              <w:u w:val="single"/>
            </w:rPr>
          </w:pPr>
          <w:r w:rsidRPr="007F634B">
            <w:rPr>
              <w:b/>
              <w:color w:val="1FA9AF"/>
              <w:sz w:val="28"/>
              <w:u w:val="single"/>
            </w:rPr>
            <w:t>Índice</w:t>
          </w:r>
        </w:p>
        <w:p w:rsidR="004305C5" w:rsidRDefault="0045774E">
          <w:pPr>
            <w:pStyle w:val="TDC1"/>
            <w:rPr>
              <w:rFonts w:asciiTheme="minorHAnsi" w:eastAsiaTheme="minorEastAsia" w:hAnsiTheme="minorHAnsi" w:cstheme="minorBidi"/>
              <w:szCs w:val="22"/>
              <w:lang w:eastAsia="es-ES"/>
            </w:rPr>
          </w:pPr>
          <w:r w:rsidRPr="007F634B">
            <w:fldChar w:fldCharType="begin"/>
          </w:r>
          <w:r w:rsidRPr="007F634B">
            <w:instrText xml:space="preserve"> TOC \o "1-3" \h \z \u </w:instrText>
          </w:r>
          <w:r w:rsidRPr="007F634B">
            <w:fldChar w:fldCharType="separate"/>
          </w:r>
          <w:hyperlink w:anchor="_Toc141444608" w:history="1">
            <w:r w:rsidR="004305C5" w:rsidRPr="00762CC1">
              <w:rPr>
                <w:rStyle w:val="Hipervnculo"/>
              </w:rPr>
              <w:t>Normativa</w:t>
            </w:r>
            <w:r w:rsidR="004305C5">
              <w:rPr>
                <w:webHidden/>
              </w:rPr>
              <w:tab/>
            </w:r>
            <w:r w:rsidR="004305C5">
              <w:rPr>
                <w:webHidden/>
              </w:rPr>
              <w:fldChar w:fldCharType="begin"/>
            </w:r>
            <w:r w:rsidR="004305C5">
              <w:rPr>
                <w:webHidden/>
              </w:rPr>
              <w:instrText xml:space="preserve"> PAGEREF _Toc141444608 \h </w:instrText>
            </w:r>
            <w:r w:rsidR="004305C5">
              <w:rPr>
                <w:webHidden/>
              </w:rPr>
            </w:r>
            <w:r w:rsidR="004305C5">
              <w:rPr>
                <w:webHidden/>
              </w:rPr>
              <w:fldChar w:fldCharType="separate"/>
            </w:r>
            <w:r w:rsidR="00011CDE">
              <w:rPr>
                <w:webHidden/>
              </w:rPr>
              <w:t>3</w:t>
            </w:r>
            <w:r w:rsidR="004305C5">
              <w:rPr>
                <w:webHidden/>
              </w:rPr>
              <w:fldChar w:fldCharType="end"/>
            </w:r>
          </w:hyperlink>
        </w:p>
        <w:p w:rsidR="004305C5" w:rsidRDefault="00011CDE">
          <w:pPr>
            <w:pStyle w:val="TDC1"/>
            <w:rPr>
              <w:rFonts w:asciiTheme="minorHAnsi" w:eastAsiaTheme="minorEastAsia" w:hAnsiTheme="minorHAnsi" w:cstheme="minorBidi"/>
              <w:szCs w:val="22"/>
              <w:lang w:eastAsia="es-ES"/>
            </w:rPr>
          </w:pPr>
          <w:hyperlink w:anchor="_Toc141444609" w:history="1">
            <w:r w:rsidR="004305C5" w:rsidRPr="00762CC1">
              <w:rPr>
                <w:rStyle w:val="Hipervnculo"/>
              </w:rPr>
              <w:t>Buenas Prácticas</w:t>
            </w:r>
            <w:r w:rsidR="004305C5">
              <w:rPr>
                <w:webHidden/>
              </w:rPr>
              <w:tab/>
            </w:r>
            <w:r w:rsidR="004305C5">
              <w:rPr>
                <w:webHidden/>
              </w:rPr>
              <w:fldChar w:fldCharType="begin"/>
            </w:r>
            <w:r w:rsidR="004305C5">
              <w:rPr>
                <w:webHidden/>
              </w:rPr>
              <w:instrText xml:space="preserve"> PAGEREF _Toc141444609 \h </w:instrText>
            </w:r>
            <w:r w:rsidR="004305C5">
              <w:rPr>
                <w:webHidden/>
              </w:rPr>
            </w:r>
            <w:r w:rsidR="004305C5">
              <w:rPr>
                <w:webHidden/>
              </w:rPr>
              <w:fldChar w:fldCharType="separate"/>
            </w:r>
            <w:r>
              <w:rPr>
                <w:webHidden/>
              </w:rPr>
              <w:t>8</w:t>
            </w:r>
            <w:r w:rsidR="004305C5">
              <w:rPr>
                <w:webHidden/>
              </w:rPr>
              <w:fldChar w:fldCharType="end"/>
            </w:r>
          </w:hyperlink>
        </w:p>
        <w:p w:rsidR="004305C5" w:rsidRDefault="00011CDE">
          <w:pPr>
            <w:pStyle w:val="TDC2"/>
            <w:rPr>
              <w:rFonts w:asciiTheme="minorHAnsi" w:eastAsiaTheme="minorEastAsia" w:hAnsiTheme="minorHAnsi" w:cstheme="minorBidi"/>
              <w:szCs w:val="22"/>
              <w:lang w:eastAsia="es-ES"/>
            </w:rPr>
          </w:pPr>
          <w:hyperlink w:anchor="_Toc141444610" w:history="1">
            <w:r w:rsidR="004305C5" w:rsidRPr="00762CC1">
              <w:rPr>
                <w:rStyle w:val="Hipervnculo"/>
              </w:rPr>
              <w:t>Generales</w:t>
            </w:r>
            <w:r w:rsidR="004305C5">
              <w:rPr>
                <w:webHidden/>
              </w:rPr>
              <w:tab/>
            </w:r>
            <w:r w:rsidR="004305C5">
              <w:rPr>
                <w:webHidden/>
              </w:rPr>
              <w:fldChar w:fldCharType="begin"/>
            </w:r>
            <w:r w:rsidR="004305C5">
              <w:rPr>
                <w:webHidden/>
              </w:rPr>
              <w:instrText xml:space="preserve"> PAGEREF _Toc141444610 \h </w:instrText>
            </w:r>
            <w:r w:rsidR="004305C5">
              <w:rPr>
                <w:webHidden/>
              </w:rPr>
            </w:r>
            <w:r w:rsidR="004305C5">
              <w:rPr>
                <w:webHidden/>
              </w:rPr>
              <w:fldChar w:fldCharType="separate"/>
            </w:r>
            <w:r>
              <w:rPr>
                <w:webHidden/>
              </w:rPr>
              <w:t>8</w:t>
            </w:r>
            <w:r w:rsidR="004305C5">
              <w:rPr>
                <w:webHidden/>
              </w:rPr>
              <w:fldChar w:fldCharType="end"/>
            </w:r>
          </w:hyperlink>
        </w:p>
        <w:p w:rsidR="004305C5" w:rsidRDefault="00011CDE">
          <w:pPr>
            <w:pStyle w:val="TDC2"/>
            <w:rPr>
              <w:rFonts w:asciiTheme="minorHAnsi" w:eastAsiaTheme="minorEastAsia" w:hAnsiTheme="minorHAnsi" w:cstheme="minorBidi"/>
              <w:szCs w:val="22"/>
              <w:lang w:eastAsia="es-ES"/>
            </w:rPr>
          </w:pPr>
          <w:hyperlink w:anchor="_Toc141444611" w:history="1">
            <w:r w:rsidR="004305C5" w:rsidRPr="00762CC1">
              <w:rPr>
                <w:rStyle w:val="Hipervnculo"/>
              </w:rPr>
              <w:t>Moda accesible</w:t>
            </w:r>
            <w:r w:rsidR="004305C5">
              <w:rPr>
                <w:webHidden/>
              </w:rPr>
              <w:tab/>
            </w:r>
            <w:r w:rsidR="004305C5">
              <w:rPr>
                <w:webHidden/>
              </w:rPr>
              <w:fldChar w:fldCharType="begin"/>
            </w:r>
            <w:r w:rsidR="004305C5">
              <w:rPr>
                <w:webHidden/>
              </w:rPr>
              <w:instrText xml:space="preserve"> PAGEREF _Toc141444611 \h </w:instrText>
            </w:r>
            <w:r w:rsidR="004305C5">
              <w:rPr>
                <w:webHidden/>
              </w:rPr>
            </w:r>
            <w:r w:rsidR="004305C5">
              <w:rPr>
                <w:webHidden/>
              </w:rPr>
              <w:fldChar w:fldCharType="separate"/>
            </w:r>
            <w:r>
              <w:rPr>
                <w:webHidden/>
              </w:rPr>
              <w:t>9</w:t>
            </w:r>
            <w:r w:rsidR="004305C5">
              <w:rPr>
                <w:webHidden/>
              </w:rPr>
              <w:fldChar w:fldCharType="end"/>
            </w:r>
          </w:hyperlink>
        </w:p>
        <w:p w:rsidR="004305C5" w:rsidRDefault="00011CDE">
          <w:pPr>
            <w:pStyle w:val="TDC1"/>
            <w:rPr>
              <w:rFonts w:asciiTheme="minorHAnsi" w:eastAsiaTheme="minorEastAsia" w:hAnsiTheme="minorHAnsi" w:cstheme="minorBidi"/>
              <w:szCs w:val="22"/>
              <w:lang w:eastAsia="es-ES"/>
            </w:rPr>
          </w:pPr>
          <w:hyperlink w:anchor="_Toc141444612" w:history="1">
            <w:r w:rsidR="004305C5" w:rsidRPr="00762CC1">
              <w:rPr>
                <w:rStyle w:val="Hipervnculo"/>
              </w:rPr>
              <w:t>Eventos</w:t>
            </w:r>
            <w:r w:rsidR="004305C5">
              <w:rPr>
                <w:webHidden/>
              </w:rPr>
              <w:tab/>
            </w:r>
            <w:r w:rsidR="004305C5">
              <w:rPr>
                <w:webHidden/>
              </w:rPr>
              <w:fldChar w:fldCharType="begin"/>
            </w:r>
            <w:r w:rsidR="004305C5">
              <w:rPr>
                <w:webHidden/>
              </w:rPr>
              <w:instrText xml:space="preserve"> PAGEREF _Toc141444612 \h </w:instrText>
            </w:r>
            <w:r w:rsidR="004305C5">
              <w:rPr>
                <w:webHidden/>
              </w:rPr>
            </w:r>
            <w:r w:rsidR="004305C5">
              <w:rPr>
                <w:webHidden/>
              </w:rPr>
              <w:fldChar w:fldCharType="separate"/>
            </w:r>
            <w:r>
              <w:rPr>
                <w:webHidden/>
              </w:rPr>
              <w:t>11</w:t>
            </w:r>
            <w:r w:rsidR="004305C5">
              <w:rPr>
                <w:webHidden/>
              </w:rPr>
              <w:fldChar w:fldCharType="end"/>
            </w:r>
          </w:hyperlink>
        </w:p>
        <w:p w:rsidR="004305C5" w:rsidRDefault="00011CDE">
          <w:pPr>
            <w:pStyle w:val="TDC1"/>
            <w:rPr>
              <w:rFonts w:asciiTheme="minorHAnsi" w:eastAsiaTheme="minorEastAsia" w:hAnsiTheme="minorHAnsi" w:cstheme="minorBidi"/>
              <w:szCs w:val="22"/>
              <w:lang w:eastAsia="es-ES"/>
            </w:rPr>
          </w:pPr>
          <w:hyperlink w:anchor="_Toc141444613" w:history="1">
            <w:r w:rsidR="004305C5" w:rsidRPr="00762CC1">
              <w:rPr>
                <w:rStyle w:val="Hipervnculo"/>
              </w:rPr>
              <w:t>Formación</w:t>
            </w:r>
            <w:r w:rsidR="004305C5">
              <w:rPr>
                <w:webHidden/>
              </w:rPr>
              <w:tab/>
            </w:r>
            <w:r w:rsidR="004305C5">
              <w:rPr>
                <w:webHidden/>
              </w:rPr>
              <w:fldChar w:fldCharType="begin"/>
            </w:r>
            <w:r w:rsidR="004305C5">
              <w:rPr>
                <w:webHidden/>
              </w:rPr>
              <w:instrText xml:space="preserve"> PAGEREF _Toc141444613 \h </w:instrText>
            </w:r>
            <w:r w:rsidR="004305C5">
              <w:rPr>
                <w:webHidden/>
              </w:rPr>
            </w:r>
            <w:r w:rsidR="004305C5">
              <w:rPr>
                <w:webHidden/>
              </w:rPr>
              <w:fldChar w:fldCharType="separate"/>
            </w:r>
            <w:r>
              <w:rPr>
                <w:webHidden/>
              </w:rPr>
              <w:t>13</w:t>
            </w:r>
            <w:r w:rsidR="004305C5">
              <w:rPr>
                <w:webHidden/>
              </w:rPr>
              <w:fldChar w:fldCharType="end"/>
            </w:r>
          </w:hyperlink>
        </w:p>
        <w:p w:rsidR="004305C5" w:rsidRDefault="00011CDE">
          <w:pPr>
            <w:pStyle w:val="TDC1"/>
            <w:rPr>
              <w:rFonts w:asciiTheme="minorHAnsi" w:eastAsiaTheme="minorEastAsia" w:hAnsiTheme="minorHAnsi" w:cstheme="minorBidi"/>
              <w:szCs w:val="22"/>
              <w:lang w:eastAsia="es-ES"/>
            </w:rPr>
          </w:pPr>
          <w:hyperlink w:anchor="_Toc141444614" w:history="1">
            <w:r w:rsidR="004305C5" w:rsidRPr="00762CC1">
              <w:rPr>
                <w:rStyle w:val="Hipervnculo"/>
              </w:rPr>
              <w:t>Publicaciones</w:t>
            </w:r>
            <w:r w:rsidR="004305C5">
              <w:rPr>
                <w:webHidden/>
              </w:rPr>
              <w:tab/>
            </w:r>
            <w:r w:rsidR="004305C5">
              <w:rPr>
                <w:webHidden/>
              </w:rPr>
              <w:fldChar w:fldCharType="begin"/>
            </w:r>
            <w:r w:rsidR="004305C5">
              <w:rPr>
                <w:webHidden/>
              </w:rPr>
              <w:instrText xml:space="preserve"> PAGEREF _Toc141444614 \h </w:instrText>
            </w:r>
            <w:r w:rsidR="004305C5">
              <w:rPr>
                <w:webHidden/>
              </w:rPr>
            </w:r>
            <w:r w:rsidR="004305C5">
              <w:rPr>
                <w:webHidden/>
              </w:rPr>
              <w:fldChar w:fldCharType="separate"/>
            </w:r>
            <w:r>
              <w:rPr>
                <w:webHidden/>
              </w:rPr>
              <w:t>14</w:t>
            </w:r>
            <w:r w:rsidR="004305C5">
              <w:rPr>
                <w:webHidden/>
              </w:rPr>
              <w:fldChar w:fldCharType="end"/>
            </w:r>
          </w:hyperlink>
        </w:p>
        <w:p w:rsidR="00D54495" w:rsidRPr="007F634B" w:rsidRDefault="0045774E" w:rsidP="000B0F5D">
          <w:pPr>
            <w:tabs>
              <w:tab w:val="right" w:pos="9638"/>
            </w:tabs>
            <w:rPr>
              <w:b/>
            </w:rPr>
          </w:pPr>
          <w:r w:rsidRPr="007F634B">
            <w:rPr>
              <w:b/>
            </w:rPr>
            <w:fldChar w:fldCharType="end"/>
          </w:r>
          <w:r w:rsidR="00D54495" w:rsidRPr="007F634B">
            <w:rPr>
              <w:b/>
            </w:rPr>
            <w:tab/>
          </w:r>
        </w:p>
        <w:p w:rsidR="00D54495" w:rsidRPr="007F634B" w:rsidRDefault="00011CDE" w:rsidP="000B0F5D">
          <w:pPr>
            <w:tabs>
              <w:tab w:val="right" w:pos="9638"/>
            </w:tabs>
          </w:pPr>
        </w:p>
      </w:sdtContent>
    </w:sdt>
    <w:p w:rsidR="00D54495" w:rsidRPr="007F634B" w:rsidRDefault="00D54495" w:rsidP="000B0F5D">
      <w:r w:rsidRPr="007F634B">
        <w:br w:type="page"/>
      </w:r>
    </w:p>
    <w:p w:rsidR="004F0571" w:rsidRPr="007F634B" w:rsidRDefault="00586BD3" w:rsidP="000B0F5D">
      <w:pPr>
        <w:pStyle w:val="Ttulo1"/>
        <w:jc w:val="both"/>
        <w:rPr>
          <w:sz w:val="32"/>
          <w:szCs w:val="32"/>
        </w:rPr>
      </w:pPr>
      <w:bookmarkStart w:id="0" w:name="_Toc141444608"/>
      <w:r w:rsidRPr="007F634B">
        <w:rPr>
          <w:sz w:val="32"/>
          <w:szCs w:val="32"/>
        </w:rPr>
        <w:lastRenderedPageBreak/>
        <w:t>Normativa</w:t>
      </w:r>
      <w:bookmarkEnd w:id="0"/>
    </w:p>
    <w:p w:rsidR="00C07A61" w:rsidRPr="007F634B" w:rsidRDefault="00C07A61" w:rsidP="000B0F5D"/>
    <w:p w:rsidR="004A6A2A" w:rsidRPr="007F634B" w:rsidRDefault="004A6A2A" w:rsidP="000B0F5D">
      <w:pPr>
        <w:pStyle w:val="Prrafodelista"/>
        <w:numPr>
          <w:ilvl w:val="0"/>
          <w:numId w:val="24"/>
        </w:numPr>
      </w:pPr>
      <w:r w:rsidRPr="007F634B">
        <w:t>Decreto Legislativo 1/2023, de 16 de marzo, por el que se aprueba el texto refundido de la Ley para la Igualdad de Mujeres y Hombres y Vidas Libres de Violencia Machista contra las Mujeres.</w:t>
      </w:r>
    </w:p>
    <w:p w:rsidR="004A6A2A" w:rsidRPr="007F634B" w:rsidRDefault="00011CDE" w:rsidP="000B0F5D">
      <w:hyperlink r:id="rId14" w:history="1">
        <w:r w:rsidR="004A6A2A" w:rsidRPr="007F634B">
          <w:rPr>
            <w:rStyle w:val="Hipervnculo"/>
          </w:rPr>
          <w:t>Puedes consultar el texto completo aquí.</w:t>
        </w:r>
      </w:hyperlink>
    </w:p>
    <w:p w:rsidR="004A6A2A" w:rsidRPr="007F634B" w:rsidRDefault="004A6A2A" w:rsidP="000B0F5D"/>
    <w:p w:rsidR="00E05F00" w:rsidRPr="007F634B" w:rsidRDefault="00E05F00" w:rsidP="000B0F5D">
      <w:pPr>
        <w:pStyle w:val="Prrafodelista"/>
        <w:numPr>
          <w:ilvl w:val="0"/>
          <w:numId w:val="24"/>
        </w:numPr>
      </w:pPr>
      <w:r w:rsidRPr="007F634B">
        <w:t>Ley 5/2023, de 7 de junio, de la Función Pública de Andalucía.</w:t>
      </w:r>
    </w:p>
    <w:p w:rsidR="00E05F00" w:rsidRPr="007F634B" w:rsidRDefault="00011CDE" w:rsidP="000B0F5D">
      <w:pPr>
        <w:rPr>
          <w:rStyle w:val="Hipervnculo"/>
        </w:rPr>
      </w:pPr>
      <w:hyperlink r:id="rId15" w:history="1">
        <w:r w:rsidR="00E05F00" w:rsidRPr="007F634B">
          <w:rPr>
            <w:rStyle w:val="Hipervnculo"/>
          </w:rPr>
          <w:t>Puedes consultar el texto completo aquí.</w:t>
        </w:r>
      </w:hyperlink>
    </w:p>
    <w:p w:rsidR="004A6A2A" w:rsidRPr="007F634B" w:rsidRDefault="004A6A2A" w:rsidP="000B0F5D"/>
    <w:p w:rsidR="00E05F00" w:rsidRPr="007F634B" w:rsidRDefault="00757206" w:rsidP="000B0F5D">
      <w:pPr>
        <w:pStyle w:val="Prrafodelista"/>
        <w:numPr>
          <w:ilvl w:val="0"/>
          <w:numId w:val="24"/>
        </w:numPr>
      </w:pPr>
      <w:r w:rsidRPr="007F634B">
        <w:t>Ley 12/2023, de 24 de mayo, por el derecho a la vivienda.</w:t>
      </w:r>
    </w:p>
    <w:p w:rsidR="00757206" w:rsidRPr="007F634B" w:rsidRDefault="00011CDE" w:rsidP="000B0F5D">
      <w:hyperlink r:id="rId16" w:history="1">
        <w:r w:rsidR="00757206" w:rsidRPr="007F634B">
          <w:rPr>
            <w:rStyle w:val="Hipervnculo"/>
          </w:rPr>
          <w:t>Puedes consultar el texto completo aquí.</w:t>
        </w:r>
      </w:hyperlink>
    </w:p>
    <w:p w:rsidR="00757206" w:rsidRPr="007F634B" w:rsidRDefault="00757206" w:rsidP="000B0F5D"/>
    <w:p w:rsidR="00757206" w:rsidRPr="007F634B" w:rsidRDefault="00757206" w:rsidP="000B0F5D">
      <w:pPr>
        <w:pStyle w:val="Prrafodelista"/>
        <w:numPr>
          <w:ilvl w:val="0"/>
          <w:numId w:val="24"/>
        </w:numPr>
      </w:pPr>
      <w:r w:rsidRPr="007F634B">
        <w:t>Ley 11/2023, de 8 de mayo, de trasposición de Directivas de la Unión Europea en materia de accesibilidad de determinados productos y servicios, migración de personas altamente cualificadas, tributaria y digitalización de actuaciones notariales y registrales; y por la que se modifica la Ley 12/2011, de 27 de mayo, sobre responsabilidad civil por daños nucleares o producidos por materiales radiactivos.</w:t>
      </w:r>
    </w:p>
    <w:p w:rsidR="00757206" w:rsidRPr="007F634B" w:rsidRDefault="00011CDE" w:rsidP="000B0F5D">
      <w:hyperlink r:id="rId17" w:history="1">
        <w:r w:rsidR="00757206" w:rsidRPr="007F634B">
          <w:rPr>
            <w:rStyle w:val="Hipervnculo"/>
          </w:rPr>
          <w:t>Puedes consultar el texto completo aquí.</w:t>
        </w:r>
      </w:hyperlink>
    </w:p>
    <w:p w:rsidR="00757206" w:rsidRPr="007F634B" w:rsidRDefault="00757206" w:rsidP="000B0F5D"/>
    <w:p w:rsidR="00FB4F42" w:rsidRPr="007F634B" w:rsidRDefault="00FB4F42" w:rsidP="000B0F5D">
      <w:pPr>
        <w:pStyle w:val="Prrafodelista"/>
        <w:numPr>
          <w:ilvl w:val="0"/>
          <w:numId w:val="24"/>
        </w:numPr>
      </w:pPr>
      <w:r w:rsidRPr="007F634B">
        <w:t>Ley 9/2023, de 5 de mayo, de función pública de la Comunidad Autónoma de La Rioja.</w:t>
      </w:r>
    </w:p>
    <w:p w:rsidR="00FB4F42" w:rsidRPr="007F634B" w:rsidRDefault="00011CDE" w:rsidP="000B0F5D">
      <w:hyperlink r:id="rId18" w:history="1">
        <w:r w:rsidR="00FB4F42" w:rsidRPr="007F634B">
          <w:rPr>
            <w:rStyle w:val="Hipervnculo"/>
          </w:rPr>
          <w:t>Puedes consultar el texto completo aquí.</w:t>
        </w:r>
      </w:hyperlink>
    </w:p>
    <w:p w:rsidR="00F601FE" w:rsidRPr="007F634B" w:rsidRDefault="00F601FE" w:rsidP="000B0F5D"/>
    <w:p w:rsidR="00662CAC" w:rsidRPr="007F634B" w:rsidRDefault="00662CAC" w:rsidP="000B0F5D">
      <w:pPr>
        <w:pStyle w:val="Prrafodelista"/>
        <w:numPr>
          <w:ilvl w:val="0"/>
          <w:numId w:val="24"/>
        </w:numPr>
      </w:pPr>
      <w:r w:rsidRPr="007F634B">
        <w:t>Ley 3/2023, de 13 de abril, de viviendas colaborativas de la Comunitat Valenciana.</w:t>
      </w:r>
    </w:p>
    <w:p w:rsidR="00662CAC" w:rsidRPr="007F634B" w:rsidRDefault="00011CDE" w:rsidP="000B0F5D">
      <w:hyperlink r:id="rId19" w:history="1">
        <w:r w:rsidR="00662CAC" w:rsidRPr="007F634B">
          <w:rPr>
            <w:rStyle w:val="Hipervnculo"/>
          </w:rPr>
          <w:t>Puedes consultar el texto completo aquí.</w:t>
        </w:r>
      </w:hyperlink>
    </w:p>
    <w:p w:rsidR="00662CAC" w:rsidRPr="007F634B" w:rsidRDefault="00662CAC" w:rsidP="000B0F5D"/>
    <w:p w:rsidR="00F601FE" w:rsidRPr="007F634B" w:rsidRDefault="00F601FE" w:rsidP="000B0F5D">
      <w:pPr>
        <w:pStyle w:val="Prrafodelista"/>
        <w:numPr>
          <w:ilvl w:val="0"/>
          <w:numId w:val="24"/>
        </w:numPr>
      </w:pPr>
      <w:r w:rsidRPr="007F634B">
        <w:lastRenderedPageBreak/>
        <w:t>Ley 5/2023, de 13 de abril, integral de medidas contra el despoblamiento y por la equidad territorial en la Comunitat Valenciana.</w:t>
      </w:r>
    </w:p>
    <w:p w:rsidR="00F601FE" w:rsidRPr="007F634B" w:rsidRDefault="00011CDE" w:rsidP="000B0F5D">
      <w:hyperlink r:id="rId20" w:history="1">
        <w:r w:rsidR="00F601FE" w:rsidRPr="007F634B">
          <w:rPr>
            <w:rStyle w:val="Hipervnculo"/>
          </w:rPr>
          <w:t>Puedes consultar el texto completo aquí.</w:t>
        </w:r>
      </w:hyperlink>
    </w:p>
    <w:p w:rsidR="00F601FE" w:rsidRPr="007F634B" w:rsidRDefault="00F601FE" w:rsidP="000B0F5D"/>
    <w:p w:rsidR="00F601FE" w:rsidRPr="007F634B" w:rsidRDefault="00F601FE" w:rsidP="000B0F5D">
      <w:pPr>
        <w:pStyle w:val="Prrafodelista"/>
        <w:numPr>
          <w:ilvl w:val="0"/>
          <w:numId w:val="24"/>
        </w:numPr>
      </w:pPr>
      <w:r w:rsidRPr="007F634B">
        <w:t>Ley 14/2023, de 30 de marzo, de perros de asistencia en Aragón.</w:t>
      </w:r>
    </w:p>
    <w:p w:rsidR="00F601FE" w:rsidRPr="007F634B" w:rsidRDefault="00011CDE" w:rsidP="000B0F5D">
      <w:hyperlink r:id="rId21" w:history="1">
        <w:r w:rsidR="00F601FE" w:rsidRPr="007F634B">
          <w:rPr>
            <w:rStyle w:val="Hipervnculo"/>
          </w:rPr>
          <w:t>Puedes consultar el texto completo aquí.</w:t>
        </w:r>
      </w:hyperlink>
    </w:p>
    <w:p w:rsidR="00F601FE" w:rsidRPr="007F634B" w:rsidRDefault="00F601FE" w:rsidP="000B0F5D"/>
    <w:p w:rsidR="00F601FE" w:rsidRPr="007F634B" w:rsidRDefault="00F601FE" w:rsidP="000B0F5D">
      <w:pPr>
        <w:pStyle w:val="Prrafodelista"/>
        <w:numPr>
          <w:ilvl w:val="0"/>
          <w:numId w:val="24"/>
        </w:numPr>
      </w:pPr>
      <w:r w:rsidRPr="007F634B">
        <w:t>Ley 13/2023, de 30 de marzo, de dinamización del medio rural de Aragón.</w:t>
      </w:r>
    </w:p>
    <w:p w:rsidR="00F601FE" w:rsidRPr="007F634B" w:rsidRDefault="00011CDE" w:rsidP="000B0F5D">
      <w:hyperlink r:id="rId22" w:history="1">
        <w:r w:rsidR="00F601FE" w:rsidRPr="007F634B">
          <w:rPr>
            <w:rStyle w:val="Hipervnculo"/>
          </w:rPr>
          <w:t>Puedes consultar el texto completo aquí.</w:t>
        </w:r>
      </w:hyperlink>
    </w:p>
    <w:p w:rsidR="00F601FE" w:rsidRPr="007F634B" w:rsidRDefault="00F601FE" w:rsidP="000B0F5D"/>
    <w:p w:rsidR="00F601FE" w:rsidRPr="007F634B" w:rsidRDefault="00F601FE" w:rsidP="000B0F5D">
      <w:pPr>
        <w:pStyle w:val="Prrafodelista"/>
        <w:numPr>
          <w:ilvl w:val="0"/>
          <w:numId w:val="24"/>
        </w:numPr>
      </w:pPr>
      <w:r w:rsidRPr="007F634B">
        <w:t>Ley 11/2023, de 30 de marzo, de uso estratégico de la contratación pública de la Comunidad Autónoma de Aragón.</w:t>
      </w:r>
    </w:p>
    <w:p w:rsidR="00F601FE" w:rsidRPr="007F634B" w:rsidRDefault="00011CDE" w:rsidP="000B0F5D">
      <w:hyperlink r:id="rId23" w:history="1">
        <w:r w:rsidR="00F601FE" w:rsidRPr="007F634B">
          <w:rPr>
            <w:rStyle w:val="Hipervnculo"/>
          </w:rPr>
          <w:t>Puedes consultar el texto completo aquí.</w:t>
        </w:r>
      </w:hyperlink>
    </w:p>
    <w:p w:rsidR="00FB4F42" w:rsidRPr="007F634B" w:rsidRDefault="00FB4F42" w:rsidP="000B0F5D"/>
    <w:p w:rsidR="00E05F00" w:rsidRPr="007F634B" w:rsidRDefault="00E05F00" w:rsidP="000B0F5D">
      <w:pPr>
        <w:pStyle w:val="Prrafodelista"/>
        <w:numPr>
          <w:ilvl w:val="0"/>
          <w:numId w:val="24"/>
        </w:numPr>
      </w:pPr>
      <w:r w:rsidRPr="007F634B">
        <w:t>Ley 7/2023, de 30 de marzo, del Libro, la Lectura y el Patrimonio Bibliográfico de la Comunidad de Madrid.</w:t>
      </w:r>
    </w:p>
    <w:p w:rsidR="00E05F00" w:rsidRPr="007F634B" w:rsidRDefault="00011CDE" w:rsidP="000B0F5D">
      <w:hyperlink r:id="rId24" w:history="1">
        <w:r w:rsidR="00E05F00" w:rsidRPr="007F634B">
          <w:rPr>
            <w:rStyle w:val="Hipervnculo"/>
          </w:rPr>
          <w:t>Puedes consultar el texto completo aquí.</w:t>
        </w:r>
      </w:hyperlink>
    </w:p>
    <w:p w:rsidR="00E05F00" w:rsidRPr="007F634B" w:rsidRDefault="00E05F00" w:rsidP="000B0F5D"/>
    <w:p w:rsidR="00E05F00" w:rsidRPr="007F634B" w:rsidRDefault="00E05F00" w:rsidP="000B0F5D">
      <w:pPr>
        <w:pStyle w:val="Prrafodelista"/>
        <w:numPr>
          <w:ilvl w:val="0"/>
          <w:numId w:val="24"/>
        </w:numPr>
      </w:pPr>
      <w:r w:rsidRPr="007F634B">
        <w:t>Ley 6/2023, de 30 de marzo, de Archivos y Documentos de la Comunidad de Madrid.</w:t>
      </w:r>
    </w:p>
    <w:p w:rsidR="00E05F00" w:rsidRPr="007F634B" w:rsidRDefault="00011CDE" w:rsidP="000B0F5D">
      <w:hyperlink r:id="rId25" w:history="1">
        <w:r w:rsidR="00E05F00" w:rsidRPr="007F634B">
          <w:rPr>
            <w:rStyle w:val="Hipervnculo"/>
          </w:rPr>
          <w:t>Puedes consultar el texto completo aquí.</w:t>
        </w:r>
      </w:hyperlink>
    </w:p>
    <w:p w:rsidR="00E05F00" w:rsidRPr="007F634B" w:rsidRDefault="00E05F00" w:rsidP="000B0F5D"/>
    <w:p w:rsidR="00662CAC" w:rsidRPr="007F634B" w:rsidRDefault="00662CAC" w:rsidP="000B0F5D">
      <w:pPr>
        <w:pStyle w:val="Prrafodelista"/>
        <w:numPr>
          <w:ilvl w:val="0"/>
          <w:numId w:val="24"/>
        </w:numPr>
      </w:pPr>
      <w:r w:rsidRPr="007F634B">
        <w:t>Ley 6/2023, de 22 de marzo, de las personas con problemas de salud mental y sus familias.</w:t>
      </w:r>
    </w:p>
    <w:p w:rsidR="00662CAC" w:rsidRPr="007F634B" w:rsidRDefault="00011CDE" w:rsidP="000B0F5D">
      <w:hyperlink r:id="rId26" w:history="1">
        <w:r w:rsidR="00662CAC" w:rsidRPr="007F634B">
          <w:rPr>
            <w:rStyle w:val="Hipervnculo"/>
          </w:rPr>
          <w:t>Puedes consultar el texto completo aquí.</w:t>
        </w:r>
      </w:hyperlink>
    </w:p>
    <w:p w:rsidR="00662CAC" w:rsidRPr="007F634B" w:rsidRDefault="00662CAC" w:rsidP="000B0F5D"/>
    <w:p w:rsidR="00662CAC" w:rsidRPr="007F634B" w:rsidRDefault="00662CAC" w:rsidP="000B0F5D">
      <w:pPr>
        <w:pStyle w:val="Prrafodelista"/>
        <w:numPr>
          <w:ilvl w:val="0"/>
          <w:numId w:val="24"/>
        </w:numPr>
      </w:pPr>
      <w:r w:rsidRPr="007F634B">
        <w:t>Ley 2/2023, de 15 de marzo, de Empleo Público. (Principado de Asturias)</w:t>
      </w:r>
    </w:p>
    <w:p w:rsidR="00662CAC" w:rsidRPr="007F634B" w:rsidRDefault="00011CDE" w:rsidP="000B0F5D">
      <w:hyperlink r:id="rId27" w:history="1">
        <w:r w:rsidR="00662CAC" w:rsidRPr="007F634B">
          <w:rPr>
            <w:rStyle w:val="Hipervnculo"/>
          </w:rPr>
          <w:t>Puedes consultar el texto completo aquí.</w:t>
        </w:r>
      </w:hyperlink>
    </w:p>
    <w:p w:rsidR="00662CAC" w:rsidRDefault="00662CAC" w:rsidP="000B0F5D">
      <w:pPr>
        <w:ind w:left="360"/>
      </w:pPr>
    </w:p>
    <w:p w:rsidR="00DF6A38" w:rsidRPr="007F634B" w:rsidRDefault="00DF6A38" w:rsidP="000B0F5D">
      <w:pPr>
        <w:ind w:left="360"/>
      </w:pPr>
    </w:p>
    <w:p w:rsidR="00662CAC" w:rsidRPr="007F634B" w:rsidRDefault="00662CAC" w:rsidP="000B0F5D">
      <w:pPr>
        <w:pStyle w:val="Prrafodelista"/>
        <w:numPr>
          <w:ilvl w:val="0"/>
          <w:numId w:val="24"/>
        </w:numPr>
      </w:pPr>
      <w:r w:rsidRPr="007F634B">
        <w:lastRenderedPageBreak/>
        <w:t>Ley 1/2023, de 15 de marzo, de Calidad Ambiental. (Principado de Asturias)</w:t>
      </w:r>
    </w:p>
    <w:p w:rsidR="00662CAC" w:rsidRPr="007F634B" w:rsidRDefault="00011CDE" w:rsidP="000B0F5D">
      <w:hyperlink r:id="rId28" w:history="1">
        <w:r w:rsidR="00662CAC" w:rsidRPr="007F634B">
          <w:rPr>
            <w:rStyle w:val="Hipervnculo"/>
          </w:rPr>
          <w:t>Puedes consultar el texto completo aquí.</w:t>
        </w:r>
      </w:hyperlink>
    </w:p>
    <w:p w:rsidR="00662CAC" w:rsidRPr="007F634B" w:rsidRDefault="00662CAC" w:rsidP="000B0F5D"/>
    <w:p w:rsidR="000A0A60" w:rsidRPr="007F634B" w:rsidRDefault="000A0A60" w:rsidP="000B0F5D">
      <w:pPr>
        <w:pStyle w:val="Prrafodelista"/>
        <w:numPr>
          <w:ilvl w:val="0"/>
          <w:numId w:val="24"/>
        </w:numPr>
      </w:pPr>
      <w:r w:rsidRPr="007F634B">
        <w:t>Ley 7/2023, de 10 de marzo, de Atención y Protección a la Infancia y la Adolescencia de Castilla-La Mancha.</w:t>
      </w:r>
    </w:p>
    <w:p w:rsidR="000A0A60" w:rsidRPr="007F634B" w:rsidRDefault="00011CDE" w:rsidP="000B0F5D">
      <w:hyperlink r:id="rId29" w:history="1">
        <w:r w:rsidR="000A0A60" w:rsidRPr="007F634B">
          <w:rPr>
            <w:rStyle w:val="Hipervnculo"/>
          </w:rPr>
          <w:t>Puedes consultar el texto completo aquí.</w:t>
        </w:r>
      </w:hyperlink>
    </w:p>
    <w:p w:rsidR="000A0A60" w:rsidRPr="007F634B" w:rsidRDefault="000A0A60" w:rsidP="000B0F5D"/>
    <w:p w:rsidR="000A0A60" w:rsidRPr="007F634B" w:rsidRDefault="000A0A60" w:rsidP="000B0F5D">
      <w:pPr>
        <w:pStyle w:val="Prrafodelista"/>
        <w:numPr>
          <w:ilvl w:val="0"/>
          <w:numId w:val="24"/>
        </w:numPr>
      </w:pPr>
      <w:r w:rsidRPr="007F634B">
        <w:t>Ley Foral 5/2023, de 9 de marzo, de canales cortos de comercialización agroalimentaria.</w:t>
      </w:r>
    </w:p>
    <w:p w:rsidR="000A0A60" w:rsidRPr="007F634B" w:rsidRDefault="00011CDE" w:rsidP="000B0F5D">
      <w:hyperlink r:id="rId30" w:history="1">
        <w:r w:rsidR="000A0A60" w:rsidRPr="007F634B">
          <w:rPr>
            <w:rStyle w:val="Hipervnculo"/>
          </w:rPr>
          <w:t>Puedes consultar el texto completo aquí.</w:t>
        </w:r>
      </w:hyperlink>
    </w:p>
    <w:p w:rsidR="000A0A60" w:rsidRPr="007F634B" w:rsidRDefault="000A0A60" w:rsidP="000B0F5D"/>
    <w:p w:rsidR="000A0A60" w:rsidRPr="007F634B" w:rsidRDefault="000A0A60" w:rsidP="000B0F5D">
      <w:pPr>
        <w:pStyle w:val="Prrafodelista"/>
        <w:numPr>
          <w:ilvl w:val="0"/>
          <w:numId w:val="24"/>
        </w:numPr>
      </w:pPr>
      <w:r w:rsidRPr="007F634B">
        <w:t>Ley Foral 4/2023, de 9 de marzo, de justicia restaurativa, mediación y prácticas restaurativas comunitarias.</w:t>
      </w:r>
    </w:p>
    <w:p w:rsidR="000A0A60" w:rsidRPr="007F634B" w:rsidRDefault="00011CDE" w:rsidP="000B0F5D">
      <w:hyperlink r:id="rId31" w:history="1">
        <w:r w:rsidR="000A0A60" w:rsidRPr="007F634B">
          <w:rPr>
            <w:rStyle w:val="Hipervnculo"/>
          </w:rPr>
          <w:t>Puedes consultar el texto completo aquí.</w:t>
        </w:r>
      </w:hyperlink>
    </w:p>
    <w:p w:rsidR="000A0A60" w:rsidRPr="007F634B" w:rsidRDefault="000A0A60" w:rsidP="000B0F5D"/>
    <w:p w:rsidR="00757206" w:rsidRPr="007F634B" w:rsidRDefault="00757206" w:rsidP="000B0F5D">
      <w:pPr>
        <w:pStyle w:val="Prrafodelista"/>
        <w:numPr>
          <w:ilvl w:val="0"/>
          <w:numId w:val="24"/>
        </w:numPr>
      </w:pPr>
      <w:r w:rsidRPr="007F634B">
        <w:t>Ley 1/2023, de 1 de marzo, del Sistema Público de Cultura de Canarias.</w:t>
      </w:r>
    </w:p>
    <w:p w:rsidR="00757206" w:rsidRPr="007F634B" w:rsidRDefault="00011CDE" w:rsidP="000B0F5D">
      <w:hyperlink r:id="rId32" w:history="1">
        <w:r w:rsidR="00757206" w:rsidRPr="007F634B">
          <w:rPr>
            <w:rStyle w:val="Hipervnculo"/>
          </w:rPr>
          <w:t>Puedes consultar el texto completo aquí.</w:t>
        </w:r>
      </w:hyperlink>
    </w:p>
    <w:p w:rsidR="00757206" w:rsidRPr="007F634B" w:rsidRDefault="00757206" w:rsidP="000B0F5D"/>
    <w:p w:rsidR="00FB4F42" w:rsidRPr="007F634B" w:rsidRDefault="00FB4F42" w:rsidP="000B0F5D">
      <w:pPr>
        <w:pStyle w:val="Prrafodelista"/>
        <w:numPr>
          <w:ilvl w:val="0"/>
          <w:numId w:val="24"/>
        </w:numPr>
      </w:pPr>
      <w:r w:rsidRPr="007F634B">
        <w:t>Ley 1/2023, de 15 de febrero, de creación de la Agencia Madrileña para el Apoyo a las Personas Adultas con Discapacidad.</w:t>
      </w:r>
    </w:p>
    <w:p w:rsidR="00FB4F42" w:rsidRPr="007F634B" w:rsidRDefault="00011CDE" w:rsidP="000B0F5D">
      <w:pPr>
        <w:rPr>
          <w:rStyle w:val="Hipervnculo"/>
        </w:rPr>
      </w:pPr>
      <w:hyperlink r:id="rId33" w:history="1">
        <w:r w:rsidR="00FB4F42" w:rsidRPr="007F634B">
          <w:rPr>
            <w:rStyle w:val="Hipervnculo"/>
          </w:rPr>
          <w:t>Puedes consultar el texto completo aquí.</w:t>
        </w:r>
      </w:hyperlink>
    </w:p>
    <w:p w:rsidR="00FC1E79" w:rsidRPr="007F634B" w:rsidRDefault="00FC1E79" w:rsidP="000B0F5D"/>
    <w:p w:rsidR="00FC1E79" w:rsidRPr="007F634B" w:rsidRDefault="00FC1E79" w:rsidP="000B0F5D">
      <w:pPr>
        <w:pStyle w:val="Prrafodelista"/>
        <w:numPr>
          <w:ilvl w:val="0"/>
          <w:numId w:val="24"/>
        </w:numPr>
      </w:pPr>
      <w:r w:rsidRPr="007F634B">
        <w:t>Ley 13/2022, de 21 de diciembre, de Ordenación y Atención Farmacéutica de la Comunidad de Madrid.</w:t>
      </w:r>
    </w:p>
    <w:p w:rsidR="00FC1E79" w:rsidRPr="007F634B" w:rsidRDefault="00011CDE" w:rsidP="000B0F5D">
      <w:hyperlink r:id="rId34" w:history="1">
        <w:r w:rsidR="00FC1E79" w:rsidRPr="007F634B">
          <w:rPr>
            <w:rStyle w:val="Hipervnculo"/>
          </w:rPr>
          <w:t>Puedes consultar el texto completo aquí.</w:t>
        </w:r>
      </w:hyperlink>
    </w:p>
    <w:p w:rsidR="0064564C" w:rsidRDefault="0064564C" w:rsidP="000B0F5D"/>
    <w:p w:rsidR="00FB4F42" w:rsidRPr="007F634B" w:rsidRDefault="00FB4F42" w:rsidP="000B0F5D">
      <w:pPr>
        <w:pStyle w:val="Prrafodelista"/>
        <w:numPr>
          <w:ilvl w:val="0"/>
          <w:numId w:val="24"/>
        </w:numPr>
      </w:pPr>
      <w:r w:rsidRPr="007F634B">
        <w:t>Ley 12/2022, de 21 de diciembre, de Servicios Sociales de la Comunidad de Madrid.</w:t>
      </w:r>
    </w:p>
    <w:p w:rsidR="00FB4F42" w:rsidRPr="007F634B" w:rsidRDefault="00011CDE" w:rsidP="000B0F5D">
      <w:hyperlink r:id="rId35" w:history="1">
        <w:r w:rsidR="00FB4F42" w:rsidRPr="007F634B">
          <w:rPr>
            <w:rStyle w:val="Hipervnculo"/>
          </w:rPr>
          <w:t>Puedes consultar el texto completo aquí.</w:t>
        </w:r>
      </w:hyperlink>
    </w:p>
    <w:p w:rsidR="00E97A23" w:rsidRPr="007F634B" w:rsidRDefault="00E97A23" w:rsidP="000B0F5D">
      <w:pPr>
        <w:pStyle w:val="Prrafodelista"/>
        <w:numPr>
          <w:ilvl w:val="0"/>
          <w:numId w:val="24"/>
        </w:numPr>
        <w:rPr>
          <w:szCs w:val="22"/>
        </w:rPr>
      </w:pPr>
      <w:r w:rsidRPr="007F634B">
        <w:rPr>
          <w:szCs w:val="22"/>
        </w:rPr>
        <w:lastRenderedPageBreak/>
        <w:t>Orden EFP/822/2023, de 19 de julio, por la que se establece el currículo y se regula la ordenación de la enseñanza básica para las personas adultas, y se establecen las características de la prueba para la obtención del título de Graduado en Educación Secundaria Obligatoria para mayores de dieciocho años, en el ámbito de gestión del Ministerio de Educación y Formación Profesional.</w:t>
      </w:r>
    </w:p>
    <w:p w:rsidR="00E97A23" w:rsidRPr="007F634B" w:rsidRDefault="00011CDE" w:rsidP="000B0F5D">
      <w:pPr>
        <w:spacing w:after="0"/>
      </w:pPr>
      <w:hyperlink r:id="rId36" w:history="1">
        <w:r w:rsidR="00E97A23" w:rsidRPr="007F634B">
          <w:rPr>
            <w:rStyle w:val="Hipervnculo"/>
          </w:rPr>
          <w:t>Puedes consultar el texto completo aquí.</w:t>
        </w:r>
      </w:hyperlink>
    </w:p>
    <w:p w:rsidR="00E97A23" w:rsidRPr="007F634B" w:rsidRDefault="00E97A23" w:rsidP="000B0F5D">
      <w:pPr>
        <w:spacing w:after="0"/>
        <w:rPr>
          <w:sz w:val="32"/>
          <w:szCs w:val="32"/>
        </w:rPr>
      </w:pPr>
    </w:p>
    <w:p w:rsidR="00E97A23" w:rsidRPr="007F634B" w:rsidRDefault="00E97A23" w:rsidP="000B0F5D">
      <w:pPr>
        <w:spacing w:after="0"/>
        <w:rPr>
          <w:sz w:val="32"/>
          <w:szCs w:val="32"/>
        </w:rPr>
      </w:pPr>
    </w:p>
    <w:p w:rsidR="00FC1E79" w:rsidRPr="007F634B" w:rsidRDefault="00FC1E79" w:rsidP="000B0F5D">
      <w:pPr>
        <w:pStyle w:val="Prrafodelista"/>
        <w:numPr>
          <w:ilvl w:val="0"/>
          <w:numId w:val="24"/>
        </w:numPr>
      </w:pPr>
      <w:r w:rsidRPr="007F634B">
        <w:t>Real Decreto 677/2023, de 18 de julio, por el que se modifica el Real Decreto 1148/2011, de 29 de julio, para la aplicación y desarrollo, en el sistema de la Seguridad Social, de la prestación económica por cuidado de menores afectados por cáncer u otra enfermedad grave.</w:t>
      </w:r>
    </w:p>
    <w:p w:rsidR="00FC1E79" w:rsidRPr="007F634B" w:rsidRDefault="00011CDE" w:rsidP="000B0F5D">
      <w:pPr>
        <w:spacing w:after="0"/>
      </w:pPr>
      <w:hyperlink r:id="rId37" w:history="1">
        <w:r w:rsidR="00FC1E79" w:rsidRPr="007F634B">
          <w:rPr>
            <w:rStyle w:val="Hipervnculo"/>
          </w:rPr>
          <w:t>Puedes consultar el texto completo aquí.</w:t>
        </w:r>
      </w:hyperlink>
    </w:p>
    <w:p w:rsidR="00FC1E79" w:rsidRPr="007F634B" w:rsidRDefault="00FC1E79" w:rsidP="000B0F5D">
      <w:pPr>
        <w:spacing w:before="240" w:after="0"/>
        <w:rPr>
          <w:sz w:val="32"/>
          <w:szCs w:val="32"/>
        </w:rPr>
      </w:pPr>
    </w:p>
    <w:p w:rsidR="00FC1E79" w:rsidRPr="007F634B" w:rsidRDefault="00FC1E79" w:rsidP="000B0F5D">
      <w:pPr>
        <w:pStyle w:val="Prrafodelista"/>
        <w:numPr>
          <w:ilvl w:val="0"/>
          <w:numId w:val="24"/>
        </w:numPr>
      </w:pPr>
      <w:r w:rsidRPr="007F634B">
        <w:t>Real Decreto 675/2023, de 18 de julio, por el que se modifica el Real Decreto 1051/2013, de 27 de diciembre, por el que se regulan las prestaciones del Sistema para la Autonomía y Atención a la Dependencia, establecidas en la Ley 39/2006, de 14 de diciembre, de Promoción de la Autonomía Personal y Atención a las personas en situación de dependencia.</w:t>
      </w:r>
    </w:p>
    <w:p w:rsidR="00FC1E79" w:rsidRPr="007F634B" w:rsidRDefault="00011CDE" w:rsidP="000B0F5D">
      <w:pPr>
        <w:spacing w:after="0"/>
      </w:pPr>
      <w:hyperlink r:id="rId38" w:history="1">
        <w:r w:rsidR="00FC1E79" w:rsidRPr="007F634B">
          <w:rPr>
            <w:rStyle w:val="Hipervnculo"/>
          </w:rPr>
          <w:t>Puedes consultar el texto completo aquí.</w:t>
        </w:r>
      </w:hyperlink>
    </w:p>
    <w:p w:rsidR="00FC1E79" w:rsidRPr="007F634B" w:rsidRDefault="00FC1E79" w:rsidP="000B0F5D">
      <w:pPr>
        <w:spacing w:after="0"/>
      </w:pPr>
    </w:p>
    <w:p w:rsidR="00FC1E79" w:rsidRPr="007F634B" w:rsidRDefault="00FC1E79" w:rsidP="000B0F5D">
      <w:pPr>
        <w:spacing w:after="0"/>
        <w:rPr>
          <w:sz w:val="32"/>
          <w:szCs w:val="32"/>
        </w:rPr>
      </w:pPr>
    </w:p>
    <w:p w:rsidR="004D408E" w:rsidRPr="007F634B" w:rsidRDefault="004D408E" w:rsidP="000B0F5D">
      <w:pPr>
        <w:pStyle w:val="Prrafodelista"/>
        <w:numPr>
          <w:ilvl w:val="0"/>
          <w:numId w:val="24"/>
        </w:numPr>
        <w:spacing w:after="0"/>
      </w:pPr>
      <w:r w:rsidRPr="007F634B">
        <w:t>Real Decreto 674/2023, de 18 de julio, por el que se aprueba el Reglamento de las condiciones de utilización de la lengua de signos española y de los medios de apoyo a la comunicación oral para las personas sordas, con discapacidad auditiva y sordociegas.</w:t>
      </w:r>
    </w:p>
    <w:p w:rsidR="004D408E" w:rsidRPr="007F634B" w:rsidRDefault="004D408E" w:rsidP="000B0F5D">
      <w:r w:rsidRPr="007F634B">
        <w:cr/>
      </w:r>
      <w:hyperlink r:id="rId39" w:history="1">
        <w:r w:rsidRPr="007F634B">
          <w:rPr>
            <w:rStyle w:val="Hipervnculo"/>
          </w:rPr>
          <w:t>Puedes consultar el texto completo aquí.</w:t>
        </w:r>
      </w:hyperlink>
    </w:p>
    <w:p w:rsidR="004A6A2A" w:rsidRPr="007F634B" w:rsidRDefault="004A6A2A" w:rsidP="000B0F5D">
      <w:pPr>
        <w:spacing w:after="0"/>
        <w:rPr>
          <w:sz w:val="32"/>
          <w:szCs w:val="32"/>
        </w:rPr>
      </w:pPr>
    </w:p>
    <w:p w:rsidR="002815C2" w:rsidRPr="007F634B" w:rsidRDefault="002815C2" w:rsidP="000B0F5D">
      <w:pPr>
        <w:pStyle w:val="Prrafodelista"/>
        <w:numPr>
          <w:ilvl w:val="0"/>
          <w:numId w:val="24"/>
        </w:numPr>
      </w:pPr>
      <w:r w:rsidRPr="007F634B">
        <w:t>Resolución de 11 de julio de 2023, de la Dirección Gerencia del Servicio de Salud del Principado de Asturias, por la que se aprueba el Catálogo de Productos Ortoprotésicos del Sistema Sanitario Público del Principado de Asturias.</w:t>
      </w:r>
    </w:p>
    <w:p w:rsidR="002815C2" w:rsidRPr="007F634B" w:rsidRDefault="00011CDE" w:rsidP="000B0F5D">
      <w:hyperlink r:id="rId40" w:history="1">
        <w:r w:rsidR="002815C2" w:rsidRPr="007F634B">
          <w:rPr>
            <w:rStyle w:val="Hipervnculo"/>
          </w:rPr>
          <w:t>Puedes consultar el texto completo aquí.</w:t>
        </w:r>
      </w:hyperlink>
    </w:p>
    <w:p w:rsidR="002815C2" w:rsidRPr="007F634B" w:rsidRDefault="002815C2" w:rsidP="000B0F5D">
      <w:pPr>
        <w:spacing w:after="0"/>
        <w:rPr>
          <w:sz w:val="32"/>
          <w:szCs w:val="32"/>
        </w:rPr>
      </w:pPr>
    </w:p>
    <w:p w:rsidR="004A6A2A" w:rsidRPr="007F634B" w:rsidRDefault="004A6A2A" w:rsidP="000B0F5D">
      <w:pPr>
        <w:pStyle w:val="Prrafodelista"/>
        <w:numPr>
          <w:ilvl w:val="0"/>
          <w:numId w:val="24"/>
        </w:numPr>
      </w:pPr>
      <w:r w:rsidRPr="007F634B">
        <w:t>Resolución de 28 de junio de 2023, de la Secretaría de Estado de Derechos Sociales, por la que se publica el Acuerdo del Consejo Territorial de Servicios Sociales y del Sistema para la Autonomía y Atención a la Dependencia, por el que se establece la hoja de ruta para la mejora de la atención temprana en España sobre un marco común de universalidad, responsabilidad pública, equidad, gratuidad y calidad.</w:t>
      </w:r>
    </w:p>
    <w:p w:rsidR="004A6A2A" w:rsidRPr="007F634B" w:rsidRDefault="00011CDE" w:rsidP="000B0F5D">
      <w:hyperlink r:id="rId41" w:history="1">
        <w:r w:rsidR="004A6A2A" w:rsidRPr="007F634B">
          <w:rPr>
            <w:rStyle w:val="Hipervnculo"/>
          </w:rPr>
          <w:t>Puedes consultar el texto completo aquí.</w:t>
        </w:r>
      </w:hyperlink>
    </w:p>
    <w:p w:rsidR="004A6A2A" w:rsidRPr="007F634B" w:rsidRDefault="004A6A2A" w:rsidP="000B0F5D">
      <w:pPr>
        <w:pStyle w:val="Prrafodelista"/>
        <w:numPr>
          <w:ilvl w:val="0"/>
          <w:numId w:val="24"/>
        </w:numPr>
      </w:pPr>
      <w:r w:rsidRPr="007F634B">
        <w:lastRenderedPageBreak/>
        <w:t>Resolución de 15 de junio de 2023, del Real Patronato sobre Discapacidad, por la que se publica el Convenio con Fundación ACS, para realizar el proyecto de cursos formativos de accesibilidad universal y actualización de la documentación del Curso básico de Accesibilidad al Entorno y la base documental.</w:t>
      </w:r>
    </w:p>
    <w:p w:rsidR="004A6A2A" w:rsidRPr="007F634B" w:rsidRDefault="00011CDE" w:rsidP="000B0F5D">
      <w:hyperlink r:id="rId42" w:history="1">
        <w:r w:rsidR="004A6A2A" w:rsidRPr="007F634B">
          <w:rPr>
            <w:rStyle w:val="Hipervnculo"/>
          </w:rPr>
          <w:t>Puedes consultar el texto completo aquí.</w:t>
        </w:r>
      </w:hyperlink>
    </w:p>
    <w:p w:rsidR="002815C2" w:rsidRPr="007F634B" w:rsidRDefault="002815C2" w:rsidP="000B0F5D"/>
    <w:p w:rsidR="002815C2" w:rsidRPr="007F634B" w:rsidRDefault="002815C2" w:rsidP="000B0F5D">
      <w:pPr>
        <w:pStyle w:val="Prrafodelista"/>
        <w:numPr>
          <w:ilvl w:val="0"/>
          <w:numId w:val="24"/>
        </w:numPr>
      </w:pPr>
      <w:r w:rsidRPr="007F634B">
        <w:t>Resolución de 24 de mayo de 2023, de la Secretaría de Estado de Derechos Sociales, por la que se publica el Acuerdo del Consejo Territorial de Servicios Sociales y del Sistema para la Autonomía y Atención a la Dependencia, por el que se definen y establecen las condiciones específicas de acceso a la asistencia personal en el Sistema de Autonomía y Atención a la Dependencia.</w:t>
      </w:r>
    </w:p>
    <w:p w:rsidR="002815C2" w:rsidRPr="007F634B" w:rsidRDefault="00011CDE" w:rsidP="000B0F5D">
      <w:hyperlink r:id="rId43" w:history="1">
        <w:r w:rsidR="002815C2" w:rsidRPr="007F634B">
          <w:rPr>
            <w:rStyle w:val="Hipervnculo"/>
          </w:rPr>
          <w:t>Puedes consultar el texto completo aquí.</w:t>
        </w:r>
      </w:hyperlink>
    </w:p>
    <w:p w:rsidR="002815C2" w:rsidRPr="007F634B" w:rsidRDefault="002815C2" w:rsidP="000B0F5D"/>
    <w:p w:rsidR="004A6A2A" w:rsidRPr="007F634B" w:rsidRDefault="004A6A2A" w:rsidP="000B0F5D">
      <w:pPr>
        <w:pStyle w:val="Prrafodelista"/>
        <w:numPr>
          <w:ilvl w:val="0"/>
          <w:numId w:val="24"/>
        </w:numPr>
      </w:pPr>
      <w:r w:rsidRPr="007F634B">
        <w:t>Resolución de 17 de mayo de 2023, del Instituto de Mayores y Servicios Sociales, por la que se publica el Acuerdo de la Comisión Estatal de Coordinación y Seguimiento de la Valoración del Grado de Discapacidad, relativo a las circunstancias especiales que pueden dar lugar a la valoración del grado de discapacidad por medios no presenciales o telemáticos.</w:t>
      </w:r>
    </w:p>
    <w:p w:rsidR="004A6A2A" w:rsidRPr="007F634B" w:rsidRDefault="00011CDE" w:rsidP="000B0F5D">
      <w:hyperlink r:id="rId44" w:history="1">
        <w:r w:rsidR="004A6A2A" w:rsidRPr="007F634B">
          <w:rPr>
            <w:rStyle w:val="Hipervnculo"/>
          </w:rPr>
          <w:t>Puedes consultar el texto completo aquí.</w:t>
        </w:r>
      </w:hyperlink>
    </w:p>
    <w:p w:rsidR="008173B8" w:rsidRPr="007F634B" w:rsidRDefault="008173B8" w:rsidP="000B0F5D">
      <w:pPr>
        <w:spacing w:after="0"/>
        <w:rPr>
          <w:b/>
          <w:color w:val="013569"/>
          <w:sz w:val="32"/>
          <w:szCs w:val="32"/>
        </w:rPr>
      </w:pPr>
      <w:r w:rsidRPr="007F634B">
        <w:rPr>
          <w:sz w:val="32"/>
          <w:szCs w:val="32"/>
        </w:rPr>
        <w:br w:type="page"/>
      </w:r>
    </w:p>
    <w:p w:rsidR="000201EE" w:rsidRDefault="00586BD3" w:rsidP="000B0F5D">
      <w:pPr>
        <w:pStyle w:val="Ttulo1"/>
        <w:jc w:val="both"/>
        <w:rPr>
          <w:sz w:val="32"/>
          <w:szCs w:val="32"/>
        </w:rPr>
      </w:pPr>
      <w:bookmarkStart w:id="1" w:name="_Toc141444609"/>
      <w:r w:rsidRPr="007F634B">
        <w:rPr>
          <w:sz w:val="32"/>
          <w:szCs w:val="32"/>
        </w:rPr>
        <w:lastRenderedPageBreak/>
        <w:t>Buenas Prácticas</w:t>
      </w:r>
      <w:bookmarkEnd w:id="1"/>
    </w:p>
    <w:p w:rsidR="00DB3D34" w:rsidRPr="00DB3D34" w:rsidRDefault="00DB3D34" w:rsidP="000B0F5D"/>
    <w:p w:rsidR="000201EE" w:rsidRDefault="00B62AA8" w:rsidP="000B0F5D">
      <w:pPr>
        <w:pStyle w:val="Ttulo2"/>
        <w:numPr>
          <w:ilvl w:val="0"/>
          <w:numId w:val="0"/>
        </w:numPr>
        <w:ind w:left="720" w:hanging="360"/>
        <w:jc w:val="both"/>
      </w:pPr>
      <w:bookmarkStart w:id="2" w:name="_Toc141444610"/>
      <w:r>
        <w:t>Generales</w:t>
      </w:r>
      <w:bookmarkEnd w:id="2"/>
    </w:p>
    <w:p w:rsidR="00B62AA8" w:rsidRPr="00B62AA8" w:rsidRDefault="00B62AA8" w:rsidP="000B0F5D"/>
    <w:p w:rsidR="000201EE" w:rsidRPr="007F634B" w:rsidRDefault="000201EE" w:rsidP="000B0F5D">
      <w:pPr>
        <w:pStyle w:val="Prrafodelista"/>
        <w:numPr>
          <w:ilvl w:val="0"/>
          <w:numId w:val="23"/>
        </w:numPr>
        <w:rPr>
          <w:b/>
        </w:rPr>
      </w:pPr>
      <w:r w:rsidRPr="007F634B">
        <w:rPr>
          <w:b/>
        </w:rPr>
        <w:t>AccessibleEU, Centro Europeo de Accesibilidad</w:t>
      </w:r>
      <w:r w:rsidR="00F41C81" w:rsidRPr="007F634B">
        <w:rPr>
          <w:b/>
        </w:rPr>
        <w:t>.</w:t>
      </w:r>
    </w:p>
    <w:p w:rsidR="00F41C81" w:rsidRPr="007F634B" w:rsidRDefault="00F41C81" w:rsidP="000B0F5D">
      <w:r w:rsidRPr="007F634B">
        <w:t>AccessibleEU es un centro de recursos sobre accesibilidad que trabaja en las áreas de construcción, medio ambiente, transporte, información y Tecnologías y políticas de comunicación para garantizar la participación de personas con discapacidades en todas las áreas de la vida en igualdad de condiciones con otros.</w:t>
      </w:r>
    </w:p>
    <w:p w:rsidR="000201EE" w:rsidRPr="007F634B" w:rsidRDefault="00011CDE" w:rsidP="000B0F5D">
      <w:hyperlink r:id="rId45" w:history="1">
        <w:r w:rsidR="000201EE" w:rsidRPr="007F634B">
          <w:rPr>
            <w:rStyle w:val="Hipervnculo"/>
          </w:rPr>
          <w:t>Puedes encontrar más información aquí.</w:t>
        </w:r>
      </w:hyperlink>
    </w:p>
    <w:p w:rsidR="000201EE" w:rsidRPr="007F634B" w:rsidRDefault="000201EE" w:rsidP="000B0F5D"/>
    <w:p w:rsidR="006E73AE" w:rsidRPr="007F634B" w:rsidRDefault="006E73AE" w:rsidP="000B0F5D">
      <w:pPr>
        <w:pStyle w:val="Prrafodelista"/>
        <w:numPr>
          <w:ilvl w:val="0"/>
          <w:numId w:val="23"/>
        </w:numPr>
        <w:rPr>
          <w:b/>
        </w:rPr>
      </w:pPr>
      <w:r w:rsidRPr="007F634B">
        <w:rPr>
          <w:b/>
        </w:rPr>
        <w:t>Turismo fácil. Plena inclusión.</w:t>
      </w:r>
    </w:p>
    <w:p w:rsidR="006E73AE" w:rsidRPr="007F634B" w:rsidRDefault="006E73AE" w:rsidP="000B0F5D">
      <w:r w:rsidRPr="007F634B">
        <w:t>Plena inclusión lanza una página web que recopila 73 guías de turismo en lectura fácil con el objetivo de difundir recursos accesibles que aseguren el derecho al ocio para miles de personas con discapacidad intelectual y del desarrollo o dificultades de comprensión.</w:t>
      </w:r>
    </w:p>
    <w:p w:rsidR="006E73AE" w:rsidRPr="007F634B" w:rsidRDefault="00011CDE" w:rsidP="000B0F5D">
      <w:hyperlink r:id="rId46" w:history="1">
        <w:r w:rsidR="006E73AE" w:rsidRPr="007F634B">
          <w:rPr>
            <w:rStyle w:val="Hipervnculo"/>
          </w:rPr>
          <w:t>Puedes encontrar más información aquí.</w:t>
        </w:r>
      </w:hyperlink>
    </w:p>
    <w:p w:rsidR="000201EE" w:rsidRPr="007F634B" w:rsidRDefault="000201EE" w:rsidP="000B0F5D">
      <w:pPr>
        <w:rPr>
          <w:szCs w:val="22"/>
          <w:lang w:eastAsia="es-ES"/>
        </w:rPr>
      </w:pPr>
    </w:p>
    <w:p w:rsidR="006E73AE" w:rsidRPr="007F634B" w:rsidRDefault="000B2FB1" w:rsidP="000B0F5D">
      <w:pPr>
        <w:pStyle w:val="Prrafodelista"/>
        <w:numPr>
          <w:ilvl w:val="0"/>
          <w:numId w:val="23"/>
        </w:numPr>
        <w:rPr>
          <w:b/>
          <w:szCs w:val="22"/>
          <w:lang w:eastAsia="es-ES"/>
        </w:rPr>
      </w:pPr>
      <w:r w:rsidRPr="007F634B">
        <w:rPr>
          <w:b/>
          <w:szCs w:val="22"/>
          <w:lang w:eastAsia="es-ES"/>
        </w:rPr>
        <w:t xml:space="preserve">Lecturia. </w:t>
      </w:r>
    </w:p>
    <w:p w:rsidR="000B2FB1" w:rsidRPr="007F634B" w:rsidRDefault="000B2FB1" w:rsidP="000B0F5D">
      <w:pPr>
        <w:rPr>
          <w:szCs w:val="22"/>
          <w:lang w:eastAsia="es-ES"/>
        </w:rPr>
      </w:pPr>
      <w:r w:rsidRPr="007F634B">
        <w:rPr>
          <w:szCs w:val="22"/>
          <w:lang w:eastAsia="es-ES"/>
        </w:rPr>
        <w:t>Lecturia quiere acercar las grandes historias a todas aquellas personas con dificultades para comprenderlas. Para ello publica libros adaptados a Lectura Fácil, en ediciones cuidadas e ilustradas por los mejores artistas.</w:t>
      </w:r>
    </w:p>
    <w:p w:rsidR="000B2FB1" w:rsidRPr="007F634B" w:rsidRDefault="00011CDE" w:rsidP="000B0F5D">
      <w:hyperlink r:id="rId47" w:history="1">
        <w:r w:rsidR="000B2FB1" w:rsidRPr="007F634B">
          <w:rPr>
            <w:rStyle w:val="Hipervnculo"/>
          </w:rPr>
          <w:t>Puedes encontrar más información aquí.</w:t>
        </w:r>
      </w:hyperlink>
    </w:p>
    <w:p w:rsidR="000201EE" w:rsidRPr="007F634B" w:rsidRDefault="000201EE" w:rsidP="000B0F5D"/>
    <w:p w:rsidR="000201EE" w:rsidRPr="007F634B" w:rsidRDefault="00A01164" w:rsidP="000B0F5D">
      <w:pPr>
        <w:pStyle w:val="Prrafodelista"/>
        <w:numPr>
          <w:ilvl w:val="0"/>
          <w:numId w:val="23"/>
        </w:numPr>
        <w:rPr>
          <w:b/>
        </w:rPr>
      </w:pPr>
      <w:r w:rsidRPr="007F634B">
        <w:rPr>
          <w:b/>
        </w:rPr>
        <w:t>VenTEA.</w:t>
      </w:r>
    </w:p>
    <w:p w:rsidR="00A01164" w:rsidRPr="007F634B" w:rsidRDefault="00A01164" w:rsidP="000B0F5D">
      <w:r w:rsidRPr="007F634B">
        <w:t xml:space="preserve">Ofrece sesiones de cine abiertas a todo el público, pero adaptadas sensorial y cognitivamente, apoyos visuales para facilitar y amenizar visitas a museos, y trabaja con parques infantiles para ponerlos al alcance de cualquier persona. </w:t>
      </w:r>
    </w:p>
    <w:p w:rsidR="00A01164" w:rsidRPr="007F634B" w:rsidRDefault="00011CDE" w:rsidP="000B0F5D">
      <w:hyperlink r:id="rId48" w:history="1">
        <w:r w:rsidR="00A01164" w:rsidRPr="007F634B">
          <w:rPr>
            <w:rStyle w:val="Hipervnculo"/>
          </w:rPr>
          <w:t>Puedes encontrar más información aquí.</w:t>
        </w:r>
      </w:hyperlink>
    </w:p>
    <w:p w:rsidR="007F634B" w:rsidRPr="007F634B" w:rsidRDefault="007F634B" w:rsidP="000B0F5D">
      <w:pPr>
        <w:spacing w:after="0"/>
        <w:rPr>
          <w:sz w:val="32"/>
          <w:szCs w:val="32"/>
        </w:rPr>
      </w:pPr>
    </w:p>
    <w:p w:rsidR="00EB7DFA" w:rsidRDefault="00EB7DFA" w:rsidP="00EB7DFA">
      <w:pPr>
        <w:spacing w:after="0"/>
        <w:rPr>
          <w:sz w:val="28"/>
          <w:szCs w:val="28"/>
        </w:rPr>
      </w:pPr>
    </w:p>
    <w:p w:rsidR="00EB7DFA" w:rsidRDefault="00EB7DFA" w:rsidP="00EB7DFA">
      <w:pPr>
        <w:spacing w:after="0"/>
        <w:rPr>
          <w:sz w:val="28"/>
          <w:szCs w:val="28"/>
        </w:rPr>
      </w:pPr>
    </w:p>
    <w:p w:rsidR="00EB7DFA" w:rsidRDefault="00EB7DFA" w:rsidP="00EB7DFA">
      <w:pPr>
        <w:spacing w:after="0"/>
        <w:rPr>
          <w:sz w:val="28"/>
          <w:szCs w:val="28"/>
        </w:rPr>
      </w:pPr>
    </w:p>
    <w:p w:rsidR="00EB7DFA" w:rsidRDefault="00EB7DFA" w:rsidP="00EB7DFA">
      <w:pPr>
        <w:spacing w:after="0"/>
        <w:rPr>
          <w:sz w:val="28"/>
          <w:szCs w:val="28"/>
        </w:rPr>
      </w:pPr>
    </w:p>
    <w:p w:rsidR="00F41C81" w:rsidRDefault="00B62AA8" w:rsidP="000B0F5D">
      <w:pPr>
        <w:pStyle w:val="Ttulo2"/>
        <w:numPr>
          <w:ilvl w:val="0"/>
          <w:numId w:val="0"/>
        </w:numPr>
        <w:ind w:left="720" w:hanging="360"/>
        <w:jc w:val="both"/>
        <w:rPr>
          <w:sz w:val="28"/>
          <w:szCs w:val="28"/>
        </w:rPr>
      </w:pPr>
      <w:bookmarkStart w:id="3" w:name="_Toc141444611"/>
      <w:r>
        <w:rPr>
          <w:sz w:val="28"/>
          <w:szCs w:val="28"/>
        </w:rPr>
        <w:t>Moda accesible</w:t>
      </w:r>
      <w:bookmarkEnd w:id="3"/>
    </w:p>
    <w:p w:rsidR="00EB7DFA" w:rsidRDefault="00EB7DFA" w:rsidP="0064564C"/>
    <w:p w:rsidR="0064564C" w:rsidRPr="007F634B" w:rsidRDefault="00011CDE" w:rsidP="0064564C">
      <w:pPr>
        <w:numPr>
          <w:ilvl w:val="0"/>
          <w:numId w:val="28"/>
        </w:numPr>
        <w:shd w:val="clear" w:color="auto" w:fill="FFFFFF"/>
        <w:spacing w:before="100" w:beforeAutospacing="1" w:after="100" w:afterAutospacing="1"/>
        <w:rPr>
          <w:rFonts w:cs="Calibri"/>
          <w:color w:val="000000"/>
        </w:rPr>
      </w:pPr>
      <w:hyperlink r:id="rId49" w:history="1">
        <w:r w:rsidR="00EB7DFA" w:rsidRPr="00C02F19">
          <w:rPr>
            <w:rStyle w:val="Hipervnculo"/>
            <w:rFonts w:cs="Calibri"/>
            <w:b/>
            <w:bCs/>
          </w:rPr>
          <w:t>FREE FORM STYLE</w:t>
        </w:r>
      </w:hyperlink>
      <w:r w:rsidR="00EB7DFA" w:rsidRPr="007F634B">
        <w:rPr>
          <w:rFonts w:cs="Calibri"/>
          <w:color w:val="000000"/>
        </w:rPr>
        <w:t> </w:t>
      </w:r>
    </w:p>
    <w:p w:rsidR="0064564C" w:rsidRDefault="0064564C" w:rsidP="0064564C">
      <w:pPr>
        <w:shd w:val="clear" w:color="auto" w:fill="FFFFFF"/>
        <w:spacing w:before="100" w:beforeAutospacing="1" w:after="100" w:afterAutospacing="1"/>
        <w:rPr>
          <w:rFonts w:cs="Calibri"/>
          <w:color w:val="000000"/>
        </w:rPr>
      </w:pPr>
      <w:r w:rsidRPr="000B0F5D">
        <w:rPr>
          <w:rFonts w:cs="Calibri"/>
          <w:color w:val="000000"/>
        </w:rPr>
        <w:t>Free Form Style, fundada en 2018 y lanzada al mercado en 2019 por Marin</w:t>
      </w:r>
      <w:r>
        <w:rPr>
          <w:rFonts w:cs="Calibri"/>
          <w:color w:val="000000"/>
        </w:rPr>
        <w:t xml:space="preserve">a Vergés y Carolina Asensio a raíz de una experiencia familiar: cuando el hermano de Carolina sufrió un ictus que le dejó secuelas de falta de movilidad y le obligó al uso de silla de ruedas, comprobaron que había muy pocas marcas de moda adaptada a estas situaciones. </w:t>
      </w:r>
      <w:r w:rsidRPr="000B0F5D">
        <w:rPr>
          <w:rFonts w:cs="Calibri"/>
          <w:color w:val="000000"/>
        </w:rPr>
        <w:t>Detrás de Free Form Style hay una razón de ser muy clara: ayudar a vestir a una minoría social que se está viendo perjudicada y afectada por la falta de empatía de las grandes marcas.</w:t>
      </w:r>
    </w:p>
    <w:p w:rsidR="00C02F19" w:rsidRDefault="00C02F19" w:rsidP="0064564C">
      <w:pPr>
        <w:shd w:val="clear" w:color="auto" w:fill="FFFFFF"/>
        <w:spacing w:before="100" w:beforeAutospacing="1" w:after="100" w:afterAutospacing="1"/>
        <w:rPr>
          <w:rFonts w:cs="Calibri"/>
          <w:color w:val="000000"/>
          <w:sz w:val="24"/>
          <w:lang w:eastAsia="es-ES"/>
        </w:rPr>
      </w:pPr>
    </w:p>
    <w:p w:rsidR="007F634B" w:rsidRPr="007F634B" w:rsidRDefault="00011CDE" w:rsidP="000B0F5D">
      <w:pPr>
        <w:numPr>
          <w:ilvl w:val="0"/>
          <w:numId w:val="27"/>
        </w:numPr>
        <w:shd w:val="clear" w:color="auto" w:fill="FFFFFF"/>
        <w:spacing w:before="100" w:beforeAutospacing="1" w:after="100" w:afterAutospacing="1"/>
        <w:rPr>
          <w:rFonts w:cs="Calibri"/>
          <w:color w:val="000000"/>
        </w:rPr>
      </w:pPr>
      <w:hyperlink r:id="rId50" w:history="1">
        <w:r w:rsidR="00EB7DFA" w:rsidRPr="007F634B">
          <w:rPr>
            <w:rStyle w:val="Hipervnculo"/>
            <w:rFonts w:cs="Calibri"/>
            <w:b/>
            <w:bCs/>
          </w:rPr>
          <w:t>SERRA</w:t>
        </w:r>
      </w:hyperlink>
      <w:r w:rsidR="00EB7DFA" w:rsidRPr="007F634B">
        <w:rPr>
          <w:rFonts w:cs="Calibri"/>
          <w:b/>
          <w:bCs/>
          <w:color w:val="000000"/>
        </w:rPr>
        <w:t> </w:t>
      </w:r>
    </w:p>
    <w:p w:rsidR="000B0F5D" w:rsidRDefault="000B0F5D" w:rsidP="0064564C">
      <w:pPr>
        <w:shd w:val="clear" w:color="auto" w:fill="FFFFFF"/>
        <w:spacing w:before="100" w:beforeAutospacing="1" w:after="100" w:afterAutospacing="1"/>
        <w:rPr>
          <w:rFonts w:cs="Calibri"/>
          <w:color w:val="000000"/>
        </w:rPr>
      </w:pPr>
      <w:r w:rsidRPr="000B0F5D">
        <w:rPr>
          <w:rFonts w:cs="Calibri"/>
          <w:color w:val="000000"/>
        </w:rPr>
        <w:t>Con base y origen en las islas Canarias, este proyecto nace en 2020, en plena cuarentena. ¿El peor momento para lanzarse a una aventura? Quizás sí... o no.</w:t>
      </w:r>
      <w:r>
        <w:rPr>
          <w:rFonts w:cs="Calibri"/>
          <w:color w:val="000000"/>
        </w:rPr>
        <w:t xml:space="preserve"> </w:t>
      </w:r>
      <w:r w:rsidRPr="000B0F5D">
        <w:rPr>
          <w:rFonts w:cs="Calibri"/>
          <w:color w:val="000000"/>
        </w:rPr>
        <w:t>De aquí surge SERRA. De un mundo paralizado, de calles vacías, de una época de cambios, donde la reivindicación por querer ser uno mismo cobra fuerza. Cuando te das cuenta que las etiquetas solo te encasillan y por consecuencia también te paralizan, somos mucho más que etiquetas, Serra es aceptar la riqueza y la belleza de la diversidad.</w:t>
      </w:r>
    </w:p>
    <w:p w:rsidR="00C02F19" w:rsidRDefault="000B0F5D" w:rsidP="0064564C">
      <w:pPr>
        <w:shd w:val="clear" w:color="auto" w:fill="FFFFFF"/>
        <w:spacing w:before="100" w:beforeAutospacing="1" w:after="100" w:afterAutospacing="1"/>
        <w:rPr>
          <w:rFonts w:cs="Calibri"/>
          <w:color w:val="000000"/>
        </w:rPr>
      </w:pPr>
      <w:r>
        <w:rPr>
          <w:rFonts w:cs="Calibri"/>
          <w:color w:val="000000"/>
        </w:rPr>
        <w:t>Las prendas que componen su c</w:t>
      </w:r>
      <w:r w:rsidR="007F634B" w:rsidRPr="007F634B">
        <w:rPr>
          <w:rFonts w:cs="Calibri"/>
          <w:color w:val="000000"/>
        </w:rPr>
        <w:t xml:space="preserve">olección Lino </w:t>
      </w:r>
      <w:r>
        <w:rPr>
          <w:rFonts w:cs="Calibri"/>
          <w:color w:val="000000"/>
        </w:rPr>
        <w:t xml:space="preserve">están </w:t>
      </w:r>
      <w:r w:rsidR="007F634B" w:rsidRPr="007F634B">
        <w:rPr>
          <w:rFonts w:cs="Calibri"/>
          <w:color w:val="000000"/>
        </w:rPr>
        <w:t>adaptada</w:t>
      </w:r>
      <w:r>
        <w:rPr>
          <w:rFonts w:cs="Calibri"/>
          <w:color w:val="000000"/>
        </w:rPr>
        <w:t>s</w:t>
      </w:r>
      <w:r w:rsidR="007F634B" w:rsidRPr="007F634B">
        <w:rPr>
          <w:rFonts w:cs="Calibri"/>
          <w:color w:val="000000"/>
        </w:rPr>
        <w:t xml:space="preserve"> con</w:t>
      </w:r>
      <w:r>
        <w:rPr>
          <w:rFonts w:cs="Calibri"/>
          <w:color w:val="000000"/>
        </w:rPr>
        <w:t xml:space="preserve"> un</w:t>
      </w:r>
      <w:r w:rsidR="007F634B" w:rsidRPr="007F634B">
        <w:rPr>
          <w:rFonts w:cs="Calibri"/>
          <w:color w:val="000000"/>
        </w:rPr>
        <w:t xml:space="preserve"> bolsillo interior para llevar </w:t>
      </w:r>
      <w:r w:rsidR="00C02F19">
        <w:rPr>
          <w:rFonts w:cs="Calibri"/>
          <w:color w:val="000000"/>
        </w:rPr>
        <w:t xml:space="preserve">una </w:t>
      </w:r>
      <w:r w:rsidR="007F634B" w:rsidRPr="007F634B">
        <w:rPr>
          <w:rFonts w:cs="Calibri"/>
          <w:color w:val="000000"/>
        </w:rPr>
        <w:t>bomba de insulina. </w:t>
      </w:r>
    </w:p>
    <w:p w:rsidR="007F634B" w:rsidRPr="007F634B" w:rsidRDefault="007F634B" w:rsidP="000B0F5D">
      <w:pPr>
        <w:shd w:val="clear" w:color="auto" w:fill="FFFFFF"/>
        <w:spacing w:after="0"/>
        <w:rPr>
          <w:rFonts w:cs="Calibri"/>
          <w:color w:val="000000"/>
        </w:rPr>
      </w:pPr>
    </w:p>
    <w:p w:rsidR="007F634B" w:rsidRPr="00523050" w:rsidRDefault="00011CDE" w:rsidP="00523050">
      <w:pPr>
        <w:numPr>
          <w:ilvl w:val="0"/>
          <w:numId w:val="29"/>
        </w:numPr>
        <w:shd w:val="clear" w:color="auto" w:fill="FFFFFF"/>
        <w:spacing w:before="100" w:beforeAutospacing="1" w:after="100" w:afterAutospacing="1"/>
        <w:rPr>
          <w:rFonts w:cs="Calibri"/>
          <w:color w:val="000000"/>
        </w:rPr>
      </w:pPr>
      <w:hyperlink r:id="rId51" w:history="1">
        <w:r w:rsidR="00EB7DFA" w:rsidRPr="00523050">
          <w:rPr>
            <w:rStyle w:val="Hipervnculo"/>
            <w:rFonts w:cs="Calibri"/>
            <w:b/>
            <w:bCs/>
          </w:rPr>
          <w:t>TDOTEX </w:t>
        </w:r>
      </w:hyperlink>
    </w:p>
    <w:p w:rsidR="007F634B" w:rsidRDefault="000B0F5D" w:rsidP="0064564C">
      <w:pPr>
        <w:pStyle w:val="NormalWeb"/>
        <w:shd w:val="clear" w:color="auto" w:fill="FFFFFF"/>
        <w:spacing w:before="0" w:beforeAutospacing="0" w:after="0" w:afterAutospacing="0"/>
        <w:jc w:val="both"/>
        <w:rPr>
          <w:rFonts w:ascii="Verdana" w:eastAsia="Calibri" w:hAnsi="Verdana" w:cs="Calibri"/>
          <w:color w:val="000000"/>
          <w:sz w:val="22"/>
          <w:lang w:eastAsia="en-US"/>
        </w:rPr>
      </w:pPr>
      <w:r w:rsidRPr="000B0F5D">
        <w:rPr>
          <w:rFonts w:ascii="Verdana" w:eastAsia="Calibri" w:hAnsi="Verdana" w:cs="Calibri"/>
          <w:color w:val="000000"/>
          <w:sz w:val="22"/>
          <w:lang w:eastAsia="en-US"/>
        </w:rPr>
        <w:t xml:space="preserve">La empresa Tdotex con sede en La Rioja es una marca de moda inclusiva que crea prendas adaptadas para personas con necesidades específicas o movilidad reducida, con especial atención en el diseño, y con la filosofía de que la moda es una herramienta de inclusión social. </w:t>
      </w:r>
      <w:r w:rsidR="003B2347">
        <w:rPr>
          <w:rFonts w:ascii="Verdana" w:eastAsia="Calibri" w:hAnsi="Verdana" w:cs="Calibri"/>
          <w:color w:val="000000"/>
          <w:sz w:val="22"/>
          <w:lang w:eastAsia="en-US"/>
        </w:rPr>
        <w:t xml:space="preserve">Sus </w:t>
      </w:r>
      <w:r w:rsidRPr="000B0F5D">
        <w:rPr>
          <w:rFonts w:ascii="Verdana" w:eastAsia="Calibri" w:hAnsi="Verdana" w:cs="Calibri"/>
          <w:color w:val="000000"/>
          <w:sz w:val="22"/>
          <w:lang w:eastAsia="en-US"/>
        </w:rPr>
        <w:t>prendas son fáciles de usar ayudando así a la independencia y l</w:t>
      </w:r>
      <w:r w:rsidR="003B2347">
        <w:rPr>
          <w:rFonts w:ascii="Verdana" w:eastAsia="Calibri" w:hAnsi="Verdana" w:cs="Calibri"/>
          <w:color w:val="000000"/>
          <w:sz w:val="22"/>
          <w:lang w:eastAsia="en-US"/>
        </w:rPr>
        <w:t xml:space="preserve">a calidad de vida de la persona, utilizando botonería imantada y prendas con aperturas laterales. Algunos de sus modelos incorporan </w:t>
      </w:r>
      <w:r w:rsidRPr="000B0F5D">
        <w:rPr>
          <w:rFonts w:ascii="Verdana" w:eastAsia="Calibri" w:hAnsi="Verdana" w:cs="Calibri"/>
          <w:color w:val="000000"/>
          <w:sz w:val="22"/>
          <w:lang w:eastAsia="en-US"/>
        </w:rPr>
        <w:t>un sistema de geolocalización desarrollado especialmente para personas con autismo, o demencias,</w:t>
      </w:r>
      <w:r w:rsidR="003B2347">
        <w:rPr>
          <w:rFonts w:ascii="Verdana" w:eastAsia="Calibri" w:hAnsi="Verdana" w:cs="Calibri"/>
          <w:color w:val="000000"/>
          <w:sz w:val="22"/>
          <w:lang w:eastAsia="en-US"/>
        </w:rPr>
        <w:t xml:space="preserve"> como por ejemplo el Alzheimer.</w:t>
      </w:r>
    </w:p>
    <w:p w:rsidR="0064564C" w:rsidRDefault="0064564C" w:rsidP="00523050">
      <w:pPr>
        <w:shd w:val="clear" w:color="auto" w:fill="FFFFFF"/>
        <w:spacing w:before="100" w:beforeAutospacing="1" w:after="100" w:afterAutospacing="1"/>
        <w:ind w:left="720"/>
        <w:rPr>
          <w:rFonts w:cs="Calibri"/>
          <w:color w:val="000000"/>
        </w:rPr>
      </w:pPr>
    </w:p>
    <w:p w:rsidR="00EB7DFA" w:rsidRPr="00523050" w:rsidRDefault="00EB7DFA" w:rsidP="00523050">
      <w:pPr>
        <w:shd w:val="clear" w:color="auto" w:fill="FFFFFF"/>
        <w:spacing w:before="100" w:beforeAutospacing="1" w:after="100" w:afterAutospacing="1"/>
        <w:ind w:left="720"/>
        <w:rPr>
          <w:rFonts w:cs="Calibri"/>
          <w:color w:val="000000"/>
        </w:rPr>
      </w:pPr>
    </w:p>
    <w:p w:rsidR="00C02F19" w:rsidRDefault="00011CDE" w:rsidP="003B2347">
      <w:pPr>
        <w:numPr>
          <w:ilvl w:val="0"/>
          <w:numId w:val="30"/>
        </w:numPr>
        <w:shd w:val="clear" w:color="auto" w:fill="FFFFFF"/>
        <w:spacing w:before="100" w:beforeAutospacing="1" w:after="100" w:afterAutospacing="1"/>
        <w:rPr>
          <w:rFonts w:cs="Calibri"/>
          <w:color w:val="000000"/>
        </w:rPr>
      </w:pPr>
      <w:hyperlink r:id="rId52" w:history="1">
        <w:r w:rsidR="007F634B" w:rsidRPr="00C02F19">
          <w:rPr>
            <w:rStyle w:val="Hipervnculo"/>
            <w:rFonts w:cs="Calibri"/>
            <w:b/>
            <w:bCs/>
            <w:sz w:val="21"/>
            <w:szCs w:val="21"/>
          </w:rPr>
          <w:t>UNYQ</w:t>
        </w:r>
      </w:hyperlink>
    </w:p>
    <w:p w:rsidR="003B2347" w:rsidRPr="003B2347" w:rsidRDefault="003B2347" w:rsidP="0064564C">
      <w:pPr>
        <w:shd w:val="clear" w:color="auto" w:fill="FFFFFF"/>
        <w:spacing w:before="100" w:beforeAutospacing="1" w:after="100" w:afterAutospacing="1"/>
        <w:rPr>
          <w:rFonts w:cs="Calibri"/>
          <w:color w:val="000000"/>
        </w:rPr>
      </w:pPr>
      <w:r>
        <w:rPr>
          <w:rFonts w:cs="Calibri"/>
          <w:color w:val="000000"/>
        </w:rPr>
        <w:t xml:space="preserve">Con sede en Sevilla y en San Francisco, esta empresa se dedica desde el 2014 al diseño y fabricación de prótesis innovadoras y de última generación. Son </w:t>
      </w:r>
      <w:r w:rsidRPr="003B2347">
        <w:rPr>
          <w:rFonts w:cs="Calibri"/>
          <w:color w:val="000000"/>
        </w:rPr>
        <w:t>líderes en prótesis digitalizadas y colabora</w:t>
      </w:r>
      <w:r>
        <w:rPr>
          <w:rFonts w:cs="Calibri"/>
          <w:color w:val="000000"/>
        </w:rPr>
        <w:t xml:space="preserve">n </w:t>
      </w:r>
      <w:r w:rsidRPr="003B2347">
        <w:rPr>
          <w:rFonts w:cs="Calibri"/>
          <w:color w:val="000000"/>
        </w:rPr>
        <w:t xml:space="preserve">con numerosos socios de I+D y universidades para ofrecer </w:t>
      </w:r>
      <w:r>
        <w:rPr>
          <w:rFonts w:cs="Calibri"/>
          <w:color w:val="000000"/>
        </w:rPr>
        <w:t>las mejores soluciones posibles a los usuarios.</w:t>
      </w:r>
    </w:p>
    <w:p w:rsidR="007F634B" w:rsidRPr="007F634B" w:rsidRDefault="007F634B" w:rsidP="000B0F5D"/>
    <w:p w:rsidR="0064564C" w:rsidRPr="00861011" w:rsidRDefault="00011CDE" w:rsidP="0064564C">
      <w:pPr>
        <w:numPr>
          <w:ilvl w:val="0"/>
          <w:numId w:val="26"/>
        </w:numPr>
        <w:shd w:val="clear" w:color="auto" w:fill="FFFFFF"/>
        <w:spacing w:before="100" w:beforeAutospacing="1" w:after="100" w:afterAutospacing="1"/>
        <w:rPr>
          <w:rFonts w:cs="Calibri"/>
          <w:color w:val="000000"/>
          <w:sz w:val="24"/>
          <w:lang w:eastAsia="es-ES"/>
        </w:rPr>
      </w:pPr>
      <w:hyperlink r:id="rId53" w:history="1">
        <w:r w:rsidR="00EB7DFA">
          <w:rPr>
            <w:rStyle w:val="Hipervnculo"/>
            <w:rFonts w:cs="Calibri"/>
            <w:b/>
            <w:bCs/>
          </w:rPr>
          <w:t>VIOLETA PORTÉ</w:t>
        </w:r>
      </w:hyperlink>
      <w:r w:rsidR="00EB7DFA">
        <w:rPr>
          <w:rFonts w:cs="Calibri"/>
          <w:b/>
          <w:bCs/>
          <w:color w:val="000000"/>
        </w:rPr>
        <w:t xml:space="preserve"> </w:t>
      </w:r>
    </w:p>
    <w:p w:rsidR="0064564C" w:rsidRPr="007F634B" w:rsidRDefault="0064564C" w:rsidP="0064564C">
      <w:pPr>
        <w:shd w:val="clear" w:color="auto" w:fill="FFFFFF"/>
        <w:spacing w:before="100" w:beforeAutospacing="1" w:after="100" w:afterAutospacing="1"/>
        <w:rPr>
          <w:rFonts w:cs="Calibri"/>
          <w:color w:val="000000"/>
          <w:sz w:val="24"/>
          <w:lang w:eastAsia="es-ES"/>
        </w:rPr>
      </w:pPr>
      <w:r>
        <w:rPr>
          <w:rFonts w:cs="Calibri"/>
          <w:color w:val="000000"/>
          <w:sz w:val="24"/>
          <w:lang w:eastAsia="es-ES"/>
        </w:rPr>
        <w:t>D</w:t>
      </w:r>
      <w:r w:rsidRPr="00861011">
        <w:rPr>
          <w:rFonts w:cs="Calibri"/>
          <w:color w:val="000000"/>
          <w:sz w:val="24"/>
          <w:lang w:eastAsia="es-ES"/>
        </w:rPr>
        <w:t>iseñadora de este movimiento de moda inclusiva para mujeres usuarias de bomba de insulina.</w:t>
      </w:r>
      <w:r>
        <w:rPr>
          <w:rFonts w:cs="Calibri"/>
          <w:color w:val="000000"/>
          <w:sz w:val="24"/>
          <w:lang w:eastAsia="es-ES"/>
        </w:rPr>
        <w:t xml:space="preserve"> </w:t>
      </w:r>
      <w:r w:rsidRPr="00861011">
        <w:rPr>
          <w:rFonts w:cs="Calibri"/>
          <w:color w:val="000000"/>
          <w:sz w:val="24"/>
          <w:lang w:eastAsia="es-ES"/>
        </w:rPr>
        <w:t>Con experiencia profesional en co</w:t>
      </w:r>
      <w:r>
        <w:rPr>
          <w:rFonts w:cs="Calibri"/>
          <w:color w:val="000000"/>
          <w:sz w:val="24"/>
          <w:lang w:eastAsia="es-ES"/>
        </w:rPr>
        <w:t>municación y marketing, comienza</w:t>
      </w:r>
      <w:r w:rsidRPr="00861011">
        <w:rPr>
          <w:rFonts w:cs="Calibri"/>
          <w:color w:val="000000"/>
          <w:sz w:val="24"/>
          <w:lang w:eastAsia="es-ES"/>
        </w:rPr>
        <w:t xml:space="preserve"> en el mundo de la moda creando esta marca que surge de una necesidad vivida en primera persona y compartida por miles de mujeres.</w:t>
      </w:r>
    </w:p>
    <w:p w:rsidR="0064564C" w:rsidRPr="007F634B" w:rsidRDefault="0064564C" w:rsidP="0064564C">
      <w:pPr>
        <w:shd w:val="clear" w:color="auto" w:fill="FFFFFF"/>
        <w:spacing w:before="100" w:beforeAutospacing="1" w:after="100" w:afterAutospacing="1"/>
        <w:rPr>
          <w:rFonts w:cs="Calibri"/>
          <w:color w:val="000000"/>
        </w:rPr>
      </w:pPr>
      <w:r>
        <w:rPr>
          <w:rFonts w:cs="Calibri"/>
          <w:color w:val="000000"/>
        </w:rPr>
        <w:t>En su web se pueden encontrar c</w:t>
      </w:r>
      <w:r w:rsidRPr="007F634B">
        <w:rPr>
          <w:rFonts w:cs="Calibri"/>
          <w:color w:val="000000"/>
        </w:rPr>
        <w:t xml:space="preserve">omplementos para llevar </w:t>
      </w:r>
      <w:r>
        <w:rPr>
          <w:rFonts w:cs="Calibri"/>
          <w:color w:val="000000"/>
        </w:rPr>
        <w:t>una</w:t>
      </w:r>
      <w:r w:rsidRPr="007F634B">
        <w:rPr>
          <w:rFonts w:cs="Calibri"/>
          <w:color w:val="000000"/>
        </w:rPr>
        <w:t xml:space="preserve"> bomba de insulina.</w:t>
      </w:r>
    </w:p>
    <w:p w:rsidR="007F634B" w:rsidRPr="007F634B" w:rsidRDefault="007F634B" w:rsidP="000B0F5D"/>
    <w:p w:rsidR="00C02F19" w:rsidRDefault="00C02F19" w:rsidP="000B0F5D">
      <w:pPr>
        <w:spacing w:after="0"/>
        <w:rPr>
          <w:b/>
          <w:color w:val="013569"/>
          <w:sz w:val="32"/>
          <w:szCs w:val="32"/>
        </w:rPr>
      </w:pPr>
      <w:r>
        <w:rPr>
          <w:sz w:val="32"/>
          <w:szCs w:val="32"/>
        </w:rPr>
        <w:br w:type="page"/>
      </w:r>
    </w:p>
    <w:p w:rsidR="00215115" w:rsidRDefault="00586BD3" w:rsidP="000B0F5D">
      <w:pPr>
        <w:pStyle w:val="Ttulo1"/>
        <w:jc w:val="both"/>
        <w:rPr>
          <w:sz w:val="32"/>
          <w:szCs w:val="32"/>
        </w:rPr>
      </w:pPr>
      <w:bookmarkStart w:id="4" w:name="_Toc141444612"/>
      <w:r w:rsidRPr="007F634B">
        <w:rPr>
          <w:sz w:val="32"/>
          <w:szCs w:val="32"/>
        </w:rPr>
        <w:lastRenderedPageBreak/>
        <w:t>Eventos</w:t>
      </w:r>
      <w:bookmarkEnd w:id="4"/>
    </w:p>
    <w:p w:rsidR="00EB7DFA" w:rsidRPr="00EB7DFA" w:rsidRDefault="00EB7DFA" w:rsidP="00EB7DFA"/>
    <w:p w:rsidR="009E5714" w:rsidRPr="007F634B" w:rsidRDefault="009E5714" w:rsidP="000B0F5D">
      <w:pPr>
        <w:spacing w:after="0"/>
      </w:pPr>
    </w:p>
    <w:p w:rsidR="000D59FE" w:rsidRDefault="000D59FE" w:rsidP="000D59FE">
      <w:pPr>
        <w:pStyle w:val="Prrafodelista"/>
        <w:numPr>
          <w:ilvl w:val="0"/>
          <w:numId w:val="21"/>
        </w:numPr>
        <w:rPr>
          <w:b/>
          <w:lang w:eastAsia="es-ES"/>
        </w:rPr>
      </w:pPr>
      <w:r w:rsidRPr="000D59FE">
        <w:rPr>
          <w:b/>
          <w:lang w:eastAsia="es-ES"/>
        </w:rPr>
        <w:t>I JORNADA OVAU ASTURIAS. IMPULSANDO LA CULTURA DE LA ACCESIBILIDAD UNIVERSAL: GOBIERNO FÁCIL.</w:t>
      </w:r>
    </w:p>
    <w:p w:rsidR="000D59FE" w:rsidRDefault="000D59FE" w:rsidP="000D59FE">
      <w:pPr>
        <w:rPr>
          <w:lang w:eastAsia="es-ES"/>
        </w:rPr>
      </w:pPr>
      <w:r>
        <w:rPr>
          <w:lang w:eastAsia="es-ES"/>
        </w:rPr>
        <w:t>L</w:t>
      </w:r>
      <w:r w:rsidRPr="000D59FE">
        <w:rPr>
          <w:lang w:eastAsia="es-ES"/>
        </w:rPr>
        <w:t xml:space="preserve">a Oficina Virtual de Accesibilidad Universal organiza las primeras jornadas dedicadas al gobierno fácil como uno de sus ejes más importantes de acción. El gobierno fácil </w:t>
      </w:r>
      <w:r>
        <w:rPr>
          <w:lang w:eastAsia="es-ES"/>
        </w:rPr>
        <w:t>como modo para</w:t>
      </w:r>
      <w:r w:rsidRPr="000D59FE">
        <w:rPr>
          <w:lang w:eastAsia="es-ES"/>
        </w:rPr>
        <w:t xml:space="preserve"> conseguir el derecho a entender de la ciudadanía sobre la información que genera las administraciones públicas</w:t>
      </w:r>
      <w:r>
        <w:rPr>
          <w:lang w:eastAsia="es-ES"/>
        </w:rPr>
        <w:t xml:space="preserve">. Puedes participar enviando tu call for paper. </w:t>
      </w:r>
    </w:p>
    <w:p w:rsidR="000D59FE" w:rsidRDefault="000D59FE" w:rsidP="000D59FE">
      <w:pPr>
        <w:rPr>
          <w:lang w:eastAsia="es-ES"/>
        </w:rPr>
      </w:pPr>
      <w:r>
        <w:rPr>
          <w:lang w:eastAsia="es-ES"/>
        </w:rPr>
        <w:t xml:space="preserve">29 de septiembre </w:t>
      </w:r>
      <w:r>
        <w:rPr>
          <w:lang w:eastAsia="es-ES"/>
        </w:rPr>
        <w:t xml:space="preserve">de 2023. </w:t>
      </w:r>
      <w:r>
        <w:rPr>
          <w:lang w:eastAsia="es-ES"/>
        </w:rPr>
        <w:t>Oviedo</w:t>
      </w:r>
      <w:r w:rsidR="007051C3">
        <w:rPr>
          <w:lang w:eastAsia="es-ES"/>
        </w:rPr>
        <w:t xml:space="preserve"> – Principado de Asturias</w:t>
      </w:r>
    </w:p>
    <w:p w:rsidR="000D59FE" w:rsidRDefault="007051C3" w:rsidP="000D59FE">
      <w:pPr>
        <w:rPr>
          <w:lang w:eastAsia="es-ES"/>
        </w:rPr>
      </w:pPr>
      <w:hyperlink r:id="rId54" w:history="1">
        <w:r w:rsidRPr="007051C3">
          <w:rPr>
            <w:rStyle w:val="Hipervnculo"/>
            <w:lang w:eastAsia="es-ES"/>
          </w:rPr>
          <w:t>Puedes encontrar más información aquí</w:t>
        </w:r>
      </w:hyperlink>
    </w:p>
    <w:p w:rsidR="000D59FE" w:rsidRPr="000D59FE" w:rsidRDefault="000D59FE" w:rsidP="000D59FE">
      <w:pPr>
        <w:rPr>
          <w:lang w:eastAsia="es-ES"/>
        </w:rPr>
      </w:pPr>
    </w:p>
    <w:p w:rsidR="003D251C" w:rsidRPr="007F634B" w:rsidRDefault="00EB7DFA" w:rsidP="000B0F5D">
      <w:pPr>
        <w:pStyle w:val="Prrafodelista"/>
        <w:numPr>
          <w:ilvl w:val="0"/>
          <w:numId w:val="21"/>
        </w:numPr>
        <w:rPr>
          <w:b/>
          <w:lang w:eastAsia="es-ES"/>
        </w:rPr>
      </w:pPr>
      <w:r w:rsidRPr="007F634B">
        <w:rPr>
          <w:b/>
          <w:lang w:eastAsia="es-ES"/>
        </w:rPr>
        <w:t>CULTURA Y VIDEOJUEGOS: JORNADAS DE POLÍTICAS EUROPEAS SOBRE EL VIDEOJUEGO Y ENTORNOS VIRTUALES. MINISTERIO DE CULTURA Y DEPORTE.</w:t>
      </w:r>
    </w:p>
    <w:p w:rsidR="003D251C" w:rsidRPr="007F634B" w:rsidRDefault="003D251C" w:rsidP="000B0F5D">
      <w:pPr>
        <w:rPr>
          <w:lang w:eastAsia="es-ES"/>
        </w:rPr>
      </w:pPr>
      <w:r w:rsidRPr="007F634B">
        <w:rPr>
          <w:lang w:eastAsia="es-ES"/>
        </w:rPr>
        <w:t>En el marco de la Presidencia española del Consejo de la Unión Europea, la Subdirección General de Promoción de Industrias Culturales organiza las Jornadas de políticas europeas en torno al videojuego y entornos virtuales, en coordinación con la agenda de la Comisión Europea y dentro de las actuaciones emprendidas para el fomento del Spain Audiovisual Hub (Componente 25 del Plan de Recuperación, Transformación y Resiliencia), que se celebrarán en el espacio TEA de Santa Cruz de Tenerife</w:t>
      </w:r>
    </w:p>
    <w:p w:rsidR="003D251C" w:rsidRPr="007F634B" w:rsidRDefault="003D251C" w:rsidP="000B0F5D">
      <w:pPr>
        <w:rPr>
          <w:lang w:eastAsia="es-ES"/>
        </w:rPr>
      </w:pPr>
      <w:r w:rsidRPr="007F634B">
        <w:rPr>
          <w:lang w:eastAsia="es-ES"/>
        </w:rPr>
        <w:t>12 y 13 de julio de 2023. Santa Cruz de Tenerife.</w:t>
      </w:r>
    </w:p>
    <w:p w:rsidR="003D251C" w:rsidRPr="007F634B" w:rsidRDefault="00011CDE" w:rsidP="000B0F5D">
      <w:pPr>
        <w:rPr>
          <w:rStyle w:val="Hipervnculo"/>
          <w:lang w:eastAsia="es-ES"/>
        </w:rPr>
      </w:pPr>
      <w:hyperlink r:id="rId55" w:history="1">
        <w:r w:rsidR="003D251C" w:rsidRPr="007F634B">
          <w:rPr>
            <w:rStyle w:val="Hipervnculo"/>
            <w:lang w:eastAsia="es-ES"/>
          </w:rPr>
          <w:t>Puedes encontrar más información aquí.</w:t>
        </w:r>
      </w:hyperlink>
    </w:p>
    <w:p w:rsidR="006D1873" w:rsidRPr="007F634B" w:rsidRDefault="006D1873" w:rsidP="000B0F5D">
      <w:pPr>
        <w:rPr>
          <w:rStyle w:val="Hipervnculo"/>
          <w:lang w:eastAsia="es-ES"/>
        </w:rPr>
      </w:pPr>
    </w:p>
    <w:p w:rsidR="006D1873" w:rsidRPr="007F634B" w:rsidRDefault="00EB7DFA" w:rsidP="000B0F5D">
      <w:pPr>
        <w:pStyle w:val="Prrafodelista"/>
        <w:numPr>
          <w:ilvl w:val="0"/>
          <w:numId w:val="21"/>
        </w:numPr>
        <w:rPr>
          <w:b/>
        </w:rPr>
      </w:pPr>
      <w:r w:rsidRPr="007F634B">
        <w:rPr>
          <w:b/>
          <w:lang w:eastAsia="es-ES"/>
        </w:rPr>
        <w:t>ACCESSIBLEEU EUROPEAN EVENT - YOUR ROLE IN MAKING HIGHER EDUCATION MORE ACCESSIBLE AND INCLUSION HAPPENING (WS &amp; MLE-EU-02)</w:t>
      </w:r>
    </w:p>
    <w:p w:rsidR="006D1873" w:rsidRPr="007F634B" w:rsidRDefault="006D1873" w:rsidP="000B0F5D">
      <w:pPr>
        <w:rPr>
          <w:lang w:eastAsia="es-ES"/>
        </w:rPr>
      </w:pPr>
      <w:r w:rsidRPr="007F634B">
        <w:rPr>
          <w:rFonts w:cs="Arial"/>
          <w:color w:val="000000"/>
          <w:sz w:val="27"/>
          <w:szCs w:val="27"/>
        </w:rPr>
        <w:t>El objetivo es permitir a los educadores capacitar a los futuros representantes de la sociedad sobre cómo abordar los desafíos que las personas con discapacidad pueden enfrentar en sus actividades profesionales.</w:t>
      </w:r>
    </w:p>
    <w:p w:rsidR="006D1873" w:rsidRPr="007F634B" w:rsidRDefault="006D1873" w:rsidP="000B0F5D">
      <w:pPr>
        <w:rPr>
          <w:lang w:eastAsia="es-ES"/>
        </w:rPr>
      </w:pPr>
      <w:r w:rsidRPr="007F634B">
        <w:rPr>
          <w:lang w:eastAsia="es-ES"/>
        </w:rPr>
        <w:t>29 de agosto de 2023. París</w:t>
      </w:r>
    </w:p>
    <w:p w:rsidR="006D1873" w:rsidRPr="007F634B" w:rsidRDefault="00011CDE" w:rsidP="000B0F5D">
      <w:pPr>
        <w:rPr>
          <w:rStyle w:val="Hipervnculo"/>
          <w:lang w:eastAsia="es-ES"/>
        </w:rPr>
      </w:pPr>
      <w:hyperlink r:id="rId56" w:history="1">
        <w:r w:rsidR="006D1873" w:rsidRPr="007F634B">
          <w:rPr>
            <w:rStyle w:val="Hipervnculo"/>
            <w:lang w:eastAsia="es-ES"/>
          </w:rPr>
          <w:t>Puedes encontrar más información aquí.</w:t>
        </w:r>
      </w:hyperlink>
      <w:bookmarkStart w:id="5" w:name="_GoBack"/>
      <w:bookmarkEnd w:id="5"/>
    </w:p>
    <w:p w:rsidR="006D1873" w:rsidRPr="007F634B" w:rsidRDefault="006D1873" w:rsidP="000B0F5D">
      <w:pPr>
        <w:rPr>
          <w:b/>
        </w:rPr>
      </w:pPr>
    </w:p>
    <w:p w:rsidR="006D1873" w:rsidRPr="007F634B" w:rsidRDefault="00EB7DFA" w:rsidP="000B0F5D">
      <w:pPr>
        <w:pStyle w:val="Prrafodelista"/>
        <w:numPr>
          <w:ilvl w:val="0"/>
          <w:numId w:val="21"/>
        </w:numPr>
        <w:rPr>
          <w:b/>
          <w:lang w:eastAsia="es-ES"/>
        </w:rPr>
      </w:pPr>
      <w:r w:rsidRPr="007F634B">
        <w:rPr>
          <w:b/>
          <w:lang w:eastAsia="es-ES"/>
        </w:rPr>
        <w:t>NEUROSENSE SUMMIT 2023 – FORWARD TOGETHER.</w:t>
      </w:r>
    </w:p>
    <w:p w:rsidR="006D1873" w:rsidRPr="007F634B" w:rsidRDefault="006D1873" w:rsidP="000B0F5D">
      <w:pPr>
        <w:rPr>
          <w:lang w:eastAsia="es-ES"/>
        </w:rPr>
      </w:pPr>
      <w:r w:rsidRPr="007F634B">
        <w:rPr>
          <w:lang w:eastAsia="es-ES"/>
        </w:rPr>
        <w:t>Se trata de un evento internacional que se centrará en el proyecto NEUROSENSE, una iniciativa pionera para crear el primer dispositivo médico capaz de predecir y prevenir la SUDEP, la muerte súbita en personas con epilepsia.</w:t>
      </w:r>
    </w:p>
    <w:p w:rsidR="006D1873" w:rsidRPr="007F634B" w:rsidRDefault="006D1873" w:rsidP="000B0F5D">
      <w:pPr>
        <w:rPr>
          <w:lang w:eastAsia="es-ES"/>
        </w:rPr>
      </w:pPr>
      <w:r w:rsidRPr="007F634B">
        <w:rPr>
          <w:lang w:eastAsia="es-ES"/>
        </w:rPr>
        <w:t>8 y 9 de septiembre de 2023. Oporto (Portugal).</w:t>
      </w:r>
    </w:p>
    <w:p w:rsidR="006D1873" w:rsidRPr="007F634B" w:rsidRDefault="00011CDE" w:rsidP="000B0F5D">
      <w:pPr>
        <w:rPr>
          <w:rStyle w:val="Hipervnculo"/>
          <w:lang w:eastAsia="es-ES"/>
        </w:rPr>
      </w:pPr>
      <w:hyperlink r:id="rId57" w:history="1">
        <w:r w:rsidR="006D1873" w:rsidRPr="007F634B">
          <w:rPr>
            <w:rStyle w:val="Hipervnculo"/>
            <w:lang w:eastAsia="es-ES"/>
          </w:rPr>
          <w:t>Puedes encontrar más información aquí.</w:t>
        </w:r>
      </w:hyperlink>
    </w:p>
    <w:p w:rsidR="006D1873" w:rsidRPr="007F634B" w:rsidRDefault="006D1873" w:rsidP="000B0F5D">
      <w:pPr>
        <w:rPr>
          <w:lang w:eastAsia="es-ES"/>
        </w:rPr>
      </w:pPr>
    </w:p>
    <w:p w:rsidR="009E5714" w:rsidRPr="007F634B" w:rsidRDefault="009E5714" w:rsidP="000B0F5D">
      <w:pPr>
        <w:pStyle w:val="Prrafodelista"/>
        <w:numPr>
          <w:ilvl w:val="0"/>
          <w:numId w:val="21"/>
        </w:numPr>
        <w:spacing w:after="0"/>
        <w:rPr>
          <w:b/>
        </w:rPr>
      </w:pPr>
      <w:r w:rsidRPr="007F634B">
        <w:rPr>
          <w:b/>
        </w:rPr>
        <w:t>XVI ENCUENTRO DE LA RED ESTATAL DE CIUDADES EDUCADORAS "CIUDADES EDUCADORAS: CIUDADES QUE CUIDAN Y ACOGEN". FMCEYUP. DEPARTAMENTO DE EDUCACIÓN.</w:t>
      </w:r>
    </w:p>
    <w:p w:rsidR="009E5714" w:rsidRPr="007F634B" w:rsidRDefault="009E5714" w:rsidP="000B0F5D">
      <w:pPr>
        <w:spacing w:after="0"/>
      </w:pPr>
    </w:p>
    <w:p w:rsidR="009E5714" w:rsidRPr="007F634B" w:rsidRDefault="009E5714" w:rsidP="000B0F5D">
      <w:pPr>
        <w:spacing w:line="276" w:lineRule="auto"/>
      </w:pPr>
      <w:r w:rsidRPr="007F634B">
        <w:t xml:space="preserve">Bajo el lema "Ciudades educadoras: ciudades que cuidan y acogen" se celebra en el Recinto Ferial Luis Adaro el XVI Encuentro de la Red Estatal de Ciudades Educadoras. </w:t>
      </w:r>
    </w:p>
    <w:p w:rsidR="009E5714" w:rsidRPr="007F634B" w:rsidRDefault="009E5714" w:rsidP="000B0F5D">
      <w:pPr>
        <w:spacing w:line="276" w:lineRule="auto"/>
      </w:pPr>
      <w:r w:rsidRPr="007F634B">
        <w:t>4 de octubre de 2023 al 6 de octubre de 2023. Gijón.</w:t>
      </w:r>
    </w:p>
    <w:p w:rsidR="009E5714" w:rsidRPr="007F634B" w:rsidRDefault="00011CDE" w:rsidP="000B0F5D">
      <w:pPr>
        <w:spacing w:after="0"/>
      </w:pPr>
      <w:hyperlink r:id="rId58" w:history="1">
        <w:r w:rsidR="009E5714" w:rsidRPr="007F634B">
          <w:rPr>
            <w:rStyle w:val="Hipervnculo"/>
          </w:rPr>
          <w:t>Puedes encontrar más información aquí.</w:t>
        </w:r>
      </w:hyperlink>
      <w:r w:rsidR="009E5714" w:rsidRPr="007F634B">
        <w:br w:type="page"/>
      </w:r>
    </w:p>
    <w:p w:rsidR="00586BD3" w:rsidRPr="007F634B" w:rsidRDefault="00586BD3" w:rsidP="000B0F5D">
      <w:pPr>
        <w:pStyle w:val="Ttulo1"/>
        <w:jc w:val="both"/>
        <w:rPr>
          <w:sz w:val="32"/>
          <w:szCs w:val="32"/>
        </w:rPr>
      </w:pPr>
      <w:bookmarkStart w:id="6" w:name="_Toc141444613"/>
      <w:r w:rsidRPr="007F634B">
        <w:rPr>
          <w:sz w:val="32"/>
          <w:szCs w:val="32"/>
        </w:rPr>
        <w:lastRenderedPageBreak/>
        <w:t>Formación</w:t>
      </w:r>
      <w:bookmarkEnd w:id="6"/>
    </w:p>
    <w:p w:rsidR="00DD2F10" w:rsidRPr="007F634B" w:rsidRDefault="00DD2F10" w:rsidP="000B0F5D"/>
    <w:p w:rsidR="00F96A3A" w:rsidRPr="007F634B" w:rsidRDefault="00F96A3A" w:rsidP="000B0F5D">
      <w:pPr>
        <w:pStyle w:val="Prrafodelista"/>
        <w:numPr>
          <w:ilvl w:val="0"/>
          <w:numId w:val="21"/>
        </w:numPr>
        <w:rPr>
          <w:b/>
        </w:rPr>
      </w:pPr>
      <w:r w:rsidRPr="007F634B">
        <w:rPr>
          <w:b/>
        </w:rPr>
        <w:t>Dravet Webinar: Afrontar el futuro.</w:t>
      </w:r>
    </w:p>
    <w:p w:rsidR="00F96A3A" w:rsidRPr="007F634B" w:rsidRDefault="00F96A3A" w:rsidP="000B0F5D">
      <w:r w:rsidRPr="007F634B">
        <w:t xml:space="preserve">27 de julio de 2023. </w:t>
      </w:r>
      <w:r w:rsidR="006D1873" w:rsidRPr="007F634B">
        <w:t xml:space="preserve">22.00h. </w:t>
      </w:r>
      <w:r w:rsidRPr="007F634B">
        <w:t>Facebook Live.</w:t>
      </w:r>
    </w:p>
    <w:p w:rsidR="00F96A3A" w:rsidRPr="007F634B" w:rsidRDefault="00011CDE" w:rsidP="000B0F5D">
      <w:hyperlink r:id="rId59" w:history="1">
        <w:r w:rsidR="00F96A3A" w:rsidRPr="007F634B">
          <w:rPr>
            <w:rStyle w:val="Hipervnculo"/>
          </w:rPr>
          <w:t>Puedes encontrar más información aquí.</w:t>
        </w:r>
      </w:hyperlink>
    </w:p>
    <w:p w:rsidR="00F96A3A" w:rsidRPr="007F634B" w:rsidRDefault="00F96A3A" w:rsidP="000B0F5D"/>
    <w:p w:rsidR="00E43AEC" w:rsidRPr="007F634B" w:rsidRDefault="00DD2F10" w:rsidP="000B0F5D">
      <w:pPr>
        <w:pStyle w:val="Prrafodelista"/>
        <w:numPr>
          <w:ilvl w:val="0"/>
          <w:numId w:val="21"/>
        </w:numPr>
        <w:rPr>
          <w:b/>
        </w:rPr>
      </w:pPr>
      <w:r w:rsidRPr="007F634B">
        <w:rPr>
          <w:b/>
        </w:rPr>
        <w:t>Curso de verano «Cuidados de larga duración: ¿Cómo medir sus resultados en las personas?». UIMP. IMSERSO.</w:t>
      </w:r>
    </w:p>
    <w:p w:rsidR="00DD2F10" w:rsidRPr="007F634B" w:rsidRDefault="00DD2F10" w:rsidP="000B0F5D">
      <w:r w:rsidRPr="007F634B">
        <w:t>4, 5 y 6 de septiembre de 2023, en el Palacio de la Magdalena (Santander).</w:t>
      </w:r>
    </w:p>
    <w:p w:rsidR="00DD2F10" w:rsidRPr="007F634B" w:rsidRDefault="00011CDE" w:rsidP="000B0F5D">
      <w:hyperlink r:id="rId60" w:anchor="evento_id_5215887" w:history="1">
        <w:r w:rsidR="00DD2F10" w:rsidRPr="007F634B">
          <w:rPr>
            <w:rStyle w:val="Hipervnculo"/>
          </w:rPr>
          <w:t>Puedes encontrar más información aquí.</w:t>
        </w:r>
      </w:hyperlink>
    </w:p>
    <w:p w:rsidR="00DD2F10" w:rsidRPr="007F634B" w:rsidRDefault="00DD2F10" w:rsidP="000B0F5D">
      <w:pPr>
        <w:spacing w:after="0"/>
        <w:rPr>
          <w:b/>
          <w:color w:val="013569"/>
          <w:sz w:val="32"/>
          <w:szCs w:val="32"/>
        </w:rPr>
      </w:pPr>
    </w:p>
    <w:p w:rsidR="00DD2F10" w:rsidRPr="007F634B" w:rsidRDefault="00DD2F10" w:rsidP="000B0F5D">
      <w:pPr>
        <w:spacing w:after="0"/>
        <w:rPr>
          <w:sz w:val="32"/>
          <w:szCs w:val="32"/>
        </w:rPr>
      </w:pPr>
    </w:p>
    <w:p w:rsidR="00DD2F10" w:rsidRPr="007F634B" w:rsidRDefault="00DD2F10" w:rsidP="000B0F5D">
      <w:pPr>
        <w:spacing w:after="0"/>
        <w:rPr>
          <w:sz w:val="32"/>
          <w:szCs w:val="32"/>
        </w:rPr>
      </w:pPr>
    </w:p>
    <w:p w:rsidR="00DD2F10" w:rsidRPr="007F634B" w:rsidRDefault="00DD2F10" w:rsidP="000B0F5D">
      <w:pPr>
        <w:spacing w:after="0"/>
        <w:rPr>
          <w:b/>
          <w:color w:val="013569"/>
          <w:sz w:val="32"/>
          <w:szCs w:val="32"/>
        </w:rPr>
      </w:pPr>
      <w:r w:rsidRPr="007F634B">
        <w:rPr>
          <w:sz w:val="32"/>
          <w:szCs w:val="32"/>
        </w:rPr>
        <w:br w:type="page"/>
      </w:r>
    </w:p>
    <w:p w:rsidR="00586BD3" w:rsidRPr="007F634B" w:rsidRDefault="00586BD3" w:rsidP="000B0F5D">
      <w:pPr>
        <w:pStyle w:val="Ttulo1"/>
        <w:jc w:val="both"/>
        <w:rPr>
          <w:sz w:val="32"/>
          <w:szCs w:val="32"/>
        </w:rPr>
      </w:pPr>
      <w:bookmarkStart w:id="7" w:name="_Toc141444614"/>
      <w:r w:rsidRPr="007F634B">
        <w:rPr>
          <w:sz w:val="32"/>
          <w:szCs w:val="32"/>
        </w:rPr>
        <w:lastRenderedPageBreak/>
        <w:t>Publicaciones</w:t>
      </w:r>
      <w:bookmarkEnd w:id="7"/>
    </w:p>
    <w:p w:rsidR="00586BD3" w:rsidRPr="007F634B" w:rsidRDefault="00586BD3" w:rsidP="000B0F5D"/>
    <w:p w:rsidR="005619CF" w:rsidRPr="007F634B" w:rsidRDefault="00011CDE" w:rsidP="000B0F5D">
      <w:pPr>
        <w:pStyle w:val="NormalWeb"/>
        <w:numPr>
          <w:ilvl w:val="0"/>
          <w:numId w:val="21"/>
        </w:numPr>
        <w:spacing w:line="276" w:lineRule="auto"/>
        <w:jc w:val="both"/>
        <w:rPr>
          <w:rStyle w:val="Hipervnculo"/>
          <w:rFonts w:ascii="Verdana" w:hAnsi="Verdana" w:cstheme="minorHAnsi"/>
          <w:color w:val="262626"/>
          <w:sz w:val="22"/>
          <w:szCs w:val="22"/>
          <w:shd w:val="clear" w:color="auto" w:fill="FAFDFE"/>
        </w:rPr>
      </w:pPr>
      <w:hyperlink r:id="rId61" w:history="1">
        <w:r w:rsidR="005619CF" w:rsidRPr="007F634B">
          <w:rPr>
            <w:rStyle w:val="Hipervnculo"/>
            <w:rFonts w:ascii="Verdana" w:hAnsi="Verdana" w:cstheme="minorHAnsi"/>
            <w:sz w:val="22"/>
            <w:szCs w:val="22"/>
            <w:shd w:val="clear" w:color="auto" w:fill="FAFDFE"/>
          </w:rPr>
          <w:t>GUÍA DE REDACCIÓN JUDICIAL CLARA. EL DERECHO DE LA CIUDADANÍA A ENTENDER: CLAVES PARA REDACTAR DOCUMENTOS JUDICIALES EFICACES. MINISTERIO DE JUSTICIA.</w:t>
        </w:r>
      </w:hyperlink>
    </w:p>
    <w:p w:rsidR="00816485" w:rsidRPr="007F634B" w:rsidRDefault="00816485" w:rsidP="000B0F5D">
      <w:pPr>
        <w:pStyle w:val="NormalWeb"/>
        <w:spacing w:line="276" w:lineRule="auto"/>
        <w:ind w:left="720"/>
        <w:jc w:val="both"/>
        <w:rPr>
          <w:rStyle w:val="Hipervnculo"/>
          <w:rFonts w:ascii="Verdana" w:hAnsi="Verdana" w:cstheme="minorHAnsi"/>
          <w:color w:val="262626"/>
          <w:sz w:val="22"/>
          <w:szCs w:val="22"/>
          <w:shd w:val="clear" w:color="auto" w:fill="FAFDFE"/>
        </w:rPr>
      </w:pPr>
    </w:p>
    <w:p w:rsidR="005619CF" w:rsidRPr="007F634B" w:rsidRDefault="00011CDE" w:rsidP="000B0F5D">
      <w:pPr>
        <w:pStyle w:val="NormalWeb"/>
        <w:numPr>
          <w:ilvl w:val="0"/>
          <w:numId w:val="21"/>
        </w:numPr>
        <w:spacing w:line="276" w:lineRule="auto"/>
        <w:jc w:val="both"/>
        <w:rPr>
          <w:rStyle w:val="Hipervnculo"/>
          <w:rFonts w:ascii="Verdana" w:hAnsi="Verdana" w:cstheme="minorHAnsi"/>
          <w:color w:val="262626"/>
          <w:sz w:val="22"/>
          <w:szCs w:val="22"/>
          <w:u w:val="none"/>
          <w:shd w:val="clear" w:color="auto" w:fill="FAFDFE"/>
        </w:rPr>
      </w:pPr>
      <w:hyperlink r:id="rId62" w:history="1">
        <w:r w:rsidR="005619CF" w:rsidRPr="007F634B">
          <w:rPr>
            <w:rStyle w:val="Hipervnculo"/>
            <w:rFonts w:ascii="Verdana" w:hAnsi="Verdana" w:cstheme="minorHAnsi"/>
            <w:sz w:val="22"/>
            <w:szCs w:val="22"/>
            <w:shd w:val="clear" w:color="auto" w:fill="FAFDFE"/>
          </w:rPr>
          <w:t>GUÍA PARA EL USO DE UN LENGUAJE MÁS INCLUSIVO E IGUALITARIO. MINISTERIO DE JUSTICIA.</w:t>
        </w:r>
      </w:hyperlink>
    </w:p>
    <w:p w:rsidR="00816485" w:rsidRPr="007F634B" w:rsidRDefault="00816485" w:rsidP="000B0F5D">
      <w:pPr>
        <w:pStyle w:val="Prrafodelista"/>
        <w:numPr>
          <w:ilvl w:val="0"/>
          <w:numId w:val="0"/>
        </w:numPr>
        <w:ind w:left="720"/>
        <w:rPr>
          <w:rStyle w:val="Hipervnculo"/>
          <w:rFonts w:cstheme="minorHAnsi"/>
          <w:color w:val="262626"/>
          <w:szCs w:val="22"/>
          <w:u w:val="none"/>
          <w:shd w:val="clear" w:color="auto" w:fill="FAFDFE"/>
        </w:rPr>
      </w:pPr>
    </w:p>
    <w:p w:rsidR="00816485" w:rsidRPr="007F634B" w:rsidRDefault="00011CDE" w:rsidP="000B0F5D">
      <w:pPr>
        <w:pStyle w:val="NormalWeb"/>
        <w:numPr>
          <w:ilvl w:val="0"/>
          <w:numId w:val="21"/>
        </w:numPr>
        <w:spacing w:line="276" w:lineRule="auto"/>
        <w:jc w:val="both"/>
        <w:rPr>
          <w:rFonts w:ascii="Verdana" w:hAnsi="Verdana" w:cstheme="minorHAnsi"/>
          <w:color w:val="262626"/>
          <w:sz w:val="22"/>
          <w:szCs w:val="22"/>
          <w:shd w:val="clear" w:color="auto" w:fill="FAFDFE"/>
        </w:rPr>
      </w:pPr>
      <w:hyperlink r:id="rId63" w:history="1">
        <w:r w:rsidR="00816485" w:rsidRPr="007F634B">
          <w:rPr>
            <w:rStyle w:val="Hipervnculo"/>
            <w:rFonts w:ascii="Verdana" w:hAnsi="Verdana" w:cstheme="minorHAnsi"/>
            <w:sz w:val="22"/>
            <w:szCs w:val="22"/>
            <w:shd w:val="clear" w:color="auto" w:fill="FAFDFE"/>
          </w:rPr>
          <w:t>EL LENGUAJE CLARO, UNA LLAVE PARA ABRIR LA TRANSPARENCIA. RAFAEL CAMACHO MUÑOZ.</w:t>
        </w:r>
      </w:hyperlink>
    </w:p>
    <w:p w:rsidR="008D11CE" w:rsidRPr="007F634B" w:rsidRDefault="008D11CE" w:rsidP="000B0F5D">
      <w:pPr>
        <w:rPr>
          <w:szCs w:val="22"/>
        </w:rPr>
      </w:pPr>
    </w:p>
    <w:p w:rsidR="00867181" w:rsidRPr="007F634B" w:rsidRDefault="00011CDE" w:rsidP="000B0F5D">
      <w:pPr>
        <w:pStyle w:val="Prrafodelista"/>
        <w:numPr>
          <w:ilvl w:val="0"/>
          <w:numId w:val="21"/>
        </w:numPr>
        <w:rPr>
          <w:szCs w:val="22"/>
        </w:rPr>
      </w:pPr>
      <w:hyperlink r:id="rId64" w:history="1">
        <w:r w:rsidR="00867181" w:rsidRPr="007F634B">
          <w:rPr>
            <w:rStyle w:val="Hipervnculo"/>
            <w:szCs w:val="22"/>
          </w:rPr>
          <w:t>GUÍA SOBRE AFASIA PARA PERSONAS CON AFASIA. FUNDACIÓN LA CAIXA. ASOCIACIÓN AFASIA ACTIVA.</w:t>
        </w:r>
      </w:hyperlink>
    </w:p>
    <w:p w:rsidR="00867181" w:rsidRPr="007F634B" w:rsidRDefault="00867181" w:rsidP="000B0F5D">
      <w:pPr>
        <w:rPr>
          <w:szCs w:val="22"/>
        </w:rPr>
      </w:pPr>
    </w:p>
    <w:p w:rsidR="00816485" w:rsidRPr="007F634B" w:rsidRDefault="00011CDE" w:rsidP="000B0F5D">
      <w:pPr>
        <w:pStyle w:val="Prrafodelista"/>
        <w:numPr>
          <w:ilvl w:val="0"/>
          <w:numId w:val="21"/>
        </w:numPr>
        <w:rPr>
          <w:rStyle w:val="Hipervnculo"/>
          <w:color w:val="auto"/>
          <w:szCs w:val="22"/>
          <w:u w:val="none"/>
        </w:rPr>
      </w:pPr>
      <w:hyperlink r:id="rId65" w:history="1">
        <w:r w:rsidR="009E6443" w:rsidRPr="007F634B">
          <w:rPr>
            <w:rStyle w:val="Hipervnculo"/>
            <w:rFonts w:cstheme="minorHAnsi"/>
            <w:szCs w:val="22"/>
            <w:shd w:val="clear" w:color="auto" w:fill="FAFDFE"/>
          </w:rPr>
          <w:t>LIBRO BLANCO SOBRE EMPLEO Y DISCAPACIDAD. REAL PATRONATO SOBRE DISCAPACIDAD. FUNDACIÓN ONCE. CERMI.</w:t>
        </w:r>
      </w:hyperlink>
    </w:p>
    <w:p w:rsidR="00B61141" w:rsidRPr="007F634B" w:rsidRDefault="00B61141" w:rsidP="000B0F5D">
      <w:pPr>
        <w:pStyle w:val="Prrafodelista"/>
        <w:numPr>
          <w:ilvl w:val="0"/>
          <w:numId w:val="0"/>
        </w:numPr>
        <w:ind w:left="720"/>
        <w:rPr>
          <w:rStyle w:val="Hipervnculo"/>
          <w:color w:val="auto"/>
          <w:szCs w:val="22"/>
          <w:u w:val="none"/>
        </w:rPr>
      </w:pPr>
    </w:p>
    <w:p w:rsidR="008E6E6C" w:rsidRPr="007F634B" w:rsidRDefault="008E6E6C" w:rsidP="000B0F5D">
      <w:pPr>
        <w:pStyle w:val="Prrafodelista"/>
        <w:numPr>
          <w:ilvl w:val="0"/>
          <w:numId w:val="0"/>
        </w:numPr>
        <w:ind w:left="720"/>
        <w:rPr>
          <w:szCs w:val="22"/>
        </w:rPr>
      </w:pPr>
    </w:p>
    <w:p w:rsidR="008E6E6C" w:rsidRPr="007F634B" w:rsidRDefault="00011CDE" w:rsidP="000B0F5D">
      <w:pPr>
        <w:pStyle w:val="Prrafodelista"/>
        <w:numPr>
          <w:ilvl w:val="0"/>
          <w:numId w:val="21"/>
        </w:numPr>
        <w:rPr>
          <w:szCs w:val="22"/>
        </w:rPr>
      </w:pPr>
      <w:hyperlink r:id="rId66" w:history="1">
        <w:r w:rsidR="008E6E6C" w:rsidRPr="007F634B">
          <w:rPr>
            <w:rStyle w:val="Hipervnculo"/>
            <w:szCs w:val="22"/>
          </w:rPr>
          <w:t xml:space="preserve">REVISTA + CALIDAD. SEGUNDO SEMESTRE. AÑO 2023. </w:t>
        </w:r>
        <w:r w:rsidR="00B61141" w:rsidRPr="007F634B">
          <w:rPr>
            <w:rStyle w:val="Hipervnculo"/>
            <w:szCs w:val="22"/>
          </w:rPr>
          <w:t>CENTRO DE DOCUMENTACIÓN DE SERVICIOS SOCIALES. CONSEJERÍA DE DERECHOS SOCIALES Y BIENESTAR. GOBIERNO DEL PRINCIPADO DE ASTURIAS.</w:t>
        </w:r>
      </w:hyperlink>
    </w:p>
    <w:p w:rsidR="008E6E6C" w:rsidRPr="007F634B" w:rsidRDefault="008E6E6C" w:rsidP="000B0F5D">
      <w:pPr>
        <w:pStyle w:val="Prrafodelista"/>
        <w:numPr>
          <w:ilvl w:val="0"/>
          <w:numId w:val="0"/>
        </w:numPr>
        <w:ind w:left="720"/>
        <w:rPr>
          <w:szCs w:val="22"/>
        </w:rPr>
      </w:pPr>
    </w:p>
    <w:p w:rsidR="00480AC1" w:rsidRPr="007F634B" w:rsidRDefault="00011CDE" w:rsidP="000B0F5D">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6.2pt;margin-top:-136.7pt;width:601.8pt;height:850.9pt;z-index:251665408;mso-position-horizontal-relative:margin;mso-position-vertical-relative:margin">
            <v:imagedata r:id="rId67" o:title="20230523_portadas_plantillas_word-19"/>
            <w10:wrap type="square" anchorx="margin" anchory="margin"/>
          </v:shape>
        </w:pict>
      </w:r>
    </w:p>
    <w:sectPr w:rsidR="00480AC1" w:rsidRPr="007F634B" w:rsidSect="00DF6A38">
      <w:headerReference w:type="even" r:id="rId68"/>
      <w:headerReference w:type="default" r:id="rId69"/>
      <w:footerReference w:type="even" r:id="rId70"/>
      <w:footerReference w:type="default" r:id="rId71"/>
      <w:headerReference w:type="first" r:id="rId72"/>
      <w:footerReference w:type="first" r:id="rId73"/>
      <w:pgSz w:w="11906" w:h="16838" w:code="9"/>
      <w:pgMar w:top="1134" w:right="1134" w:bottom="567" w:left="1134"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EFD" w:rsidRDefault="00AD4EFD" w:rsidP="00823689">
      <w:r>
        <w:separator/>
      </w:r>
    </w:p>
  </w:endnote>
  <w:endnote w:type="continuationSeparator" w:id="0">
    <w:p w:rsidR="00AD4EFD" w:rsidRDefault="00AD4EFD" w:rsidP="0082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409889"/>
      <w:docPartObj>
        <w:docPartGallery w:val="Page Numbers (Bottom of Page)"/>
        <w:docPartUnique/>
      </w:docPartObj>
    </w:sdtPr>
    <w:sdtEndPr/>
    <w:sdtContent>
      <w:sdt>
        <w:sdtPr>
          <w:id w:val="-1769616900"/>
          <w:docPartObj>
            <w:docPartGallery w:val="Page Numbers (Top of Page)"/>
            <w:docPartUnique/>
          </w:docPartObj>
        </w:sdtPr>
        <w:sdtEndPr/>
        <w:sdtContent>
          <w:p w:rsidR="00F33694" w:rsidRDefault="00F33694" w:rsidP="00F84944">
            <w:pPr>
              <w:pStyle w:val="Tabla02Datos"/>
              <w:jc w:val="right"/>
            </w:pPr>
          </w:p>
          <w:p w:rsidR="00F84944" w:rsidRPr="00F84944" w:rsidRDefault="00F84944" w:rsidP="00F84944">
            <w:pPr>
              <w:pStyle w:val="Tabla02Datos"/>
              <w:jc w:val="right"/>
            </w:pPr>
            <w:r w:rsidRPr="00F84944">
              <w:rPr>
                <w:color w:val="013569"/>
              </w:rPr>
              <w:t xml:space="preserve">Página </w:t>
            </w:r>
            <w:r w:rsidRPr="00F84944">
              <w:rPr>
                <w:color w:val="013569"/>
                <w:sz w:val="24"/>
                <w:szCs w:val="24"/>
              </w:rPr>
              <w:fldChar w:fldCharType="begin"/>
            </w:r>
            <w:r w:rsidRPr="00F84944">
              <w:rPr>
                <w:color w:val="013569"/>
              </w:rPr>
              <w:instrText>PAGE</w:instrText>
            </w:r>
            <w:r w:rsidRPr="00F84944">
              <w:rPr>
                <w:color w:val="013569"/>
                <w:sz w:val="24"/>
                <w:szCs w:val="24"/>
              </w:rPr>
              <w:fldChar w:fldCharType="separate"/>
            </w:r>
            <w:r w:rsidR="00011CDE">
              <w:rPr>
                <w:noProof/>
                <w:color w:val="013569"/>
              </w:rPr>
              <w:t>14</w:t>
            </w:r>
            <w:r w:rsidRPr="00F84944">
              <w:rPr>
                <w:color w:val="013569"/>
                <w:sz w:val="24"/>
                <w:szCs w:val="24"/>
              </w:rPr>
              <w:fldChar w:fldCharType="end"/>
            </w:r>
            <w:r w:rsidRPr="00F84944">
              <w:rPr>
                <w:color w:val="013569"/>
              </w:rPr>
              <w:t xml:space="preserve"> de </w:t>
            </w:r>
            <w:r w:rsidRPr="00F84944">
              <w:rPr>
                <w:color w:val="013569"/>
                <w:sz w:val="24"/>
                <w:szCs w:val="24"/>
              </w:rPr>
              <w:fldChar w:fldCharType="begin"/>
            </w:r>
            <w:r w:rsidRPr="00F84944">
              <w:rPr>
                <w:color w:val="013569"/>
              </w:rPr>
              <w:instrText>NUMPAGES</w:instrText>
            </w:r>
            <w:r w:rsidRPr="00F84944">
              <w:rPr>
                <w:color w:val="013569"/>
                <w:sz w:val="24"/>
                <w:szCs w:val="24"/>
              </w:rPr>
              <w:fldChar w:fldCharType="separate"/>
            </w:r>
            <w:r w:rsidR="00011CDE">
              <w:rPr>
                <w:noProof/>
                <w:color w:val="013569"/>
              </w:rPr>
              <w:t>15</w:t>
            </w:r>
            <w:r w:rsidRPr="00F84944">
              <w:rPr>
                <w:color w:val="013569"/>
                <w:sz w:val="24"/>
                <w:szCs w:val="24"/>
              </w:rPr>
              <w:fldChar w:fldCharType="end"/>
            </w:r>
          </w:p>
        </w:sdtContent>
      </w:sdt>
    </w:sdtContent>
  </w:sdt>
  <w:p w:rsidR="002F5003" w:rsidRPr="00A0397A" w:rsidRDefault="002F5003" w:rsidP="0001317A">
    <w:pPr>
      <w:spacing w:after="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94" w:rsidRDefault="00F33694" w:rsidP="00F33694">
    <w:pPr>
      <w:pStyle w:val="Tabla02Datos"/>
      <w:jc w:val="both"/>
    </w:pPr>
  </w:p>
  <w:p w:rsidR="00F33694" w:rsidRDefault="00F33694" w:rsidP="00F33694">
    <w:pPr>
      <w:pStyle w:val="Tabla02Datos"/>
      <w:jc w:val="right"/>
    </w:pPr>
    <w:r w:rsidRPr="00F33694">
      <w:t xml:space="preserve"> </w:t>
    </w:r>
  </w:p>
  <w:sdt>
    <w:sdtPr>
      <w:id w:val="-2027169697"/>
      <w:docPartObj>
        <w:docPartGallery w:val="Page Numbers (Bottom of Page)"/>
        <w:docPartUnique/>
      </w:docPartObj>
    </w:sdtPr>
    <w:sdtEndPr/>
    <w:sdtContent>
      <w:sdt>
        <w:sdtPr>
          <w:id w:val="512113221"/>
          <w:docPartObj>
            <w:docPartGallery w:val="Page Numbers (Top of Page)"/>
            <w:docPartUnique/>
          </w:docPartObj>
        </w:sdtPr>
        <w:sdtEndPr/>
        <w:sdtContent>
          <w:p w:rsidR="00F33694" w:rsidRDefault="00F33694" w:rsidP="00F33694">
            <w:pPr>
              <w:pStyle w:val="Tabla02Datos"/>
              <w:jc w:val="right"/>
            </w:pPr>
          </w:p>
          <w:p w:rsidR="00F33694" w:rsidRPr="00F84944" w:rsidRDefault="00F33694" w:rsidP="00F33694">
            <w:pPr>
              <w:pStyle w:val="Tabla02Datos"/>
              <w:jc w:val="right"/>
            </w:pPr>
            <w:r w:rsidRPr="00F84944">
              <w:rPr>
                <w:color w:val="013569"/>
              </w:rPr>
              <w:t xml:space="preserve">Página </w:t>
            </w:r>
            <w:r w:rsidRPr="00F84944">
              <w:rPr>
                <w:color w:val="013569"/>
                <w:sz w:val="24"/>
                <w:szCs w:val="24"/>
              </w:rPr>
              <w:fldChar w:fldCharType="begin"/>
            </w:r>
            <w:r w:rsidRPr="00F84944">
              <w:rPr>
                <w:color w:val="013569"/>
              </w:rPr>
              <w:instrText>PAGE</w:instrText>
            </w:r>
            <w:r w:rsidRPr="00F84944">
              <w:rPr>
                <w:color w:val="013569"/>
                <w:sz w:val="24"/>
                <w:szCs w:val="24"/>
              </w:rPr>
              <w:fldChar w:fldCharType="separate"/>
            </w:r>
            <w:r w:rsidR="00011CDE">
              <w:rPr>
                <w:noProof/>
                <w:color w:val="013569"/>
              </w:rPr>
              <w:t>13</w:t>
            </w:r>
            <w:r w:rsidRPr="00F84944">
              <w:rPr>
                <w:color w:val="013569"/>
                <w:sz w:val="24"/>
                <w:szCs w:val="24"/>
              </w:rPr>
              <w:fldChar w:fldCharType="end"/>
            </w:r>
            <w:r w:rsidRPr="00F84944">
              <w:rPr>
                <w:color w:val="013569"/>
              </w:rPr>
              <w:t xml:space="preserve"> de </w:t>
            </w:r>
            <w:r w:rsidRPr="00F84944">
              <w:rPr>
                <w:color w:val="013569"/>
                <w:sz w:val="24"/>
                <w:szCs w:val="24"/>
              </w:rPr>
              <w:fldChar w:fldCharType="begin"/>
            </w:r>
            <w:r w:rsidRPr="00F84944">
              <w:rPr>
                <w:color w:val="013569"/>
              </w:rPr>
              <w:instrText>NUMPAGES</w:instrText>
            </w:r>
            <w:r w:rsidRPr="00F84944">
              <w:rPr>
                <w:color w:val="013569"/>
                <w:sz w:val="24"/>
                <w:szCs w:val="24"/>
              </w:rPr>
              <w:fldChar w:fldCharType="separate"/>
            </w:r>
            <w:r w:rsidR="00011CDE">
              <w:rPr>
                <w:noProof/>
                <w:color w:val="013569"/>
              </w:rPr>
              <w:t>15</w:t>
            </w:r>
            <w:r w:rsidRPr="00F84944">
              <w:rPr>
                <w:color w:val="013569"/>
                <w:sz w:val="24"/>
                <w:szCs w:val="24"/>
              </w:rPr>
              <w:fldChar w:fldCharType="end"/>
            </w:r>
          </w:p>
        </w:sdtContent>
      </w:sdt>
    </w:sdtContent>
  </w:sdt>
  <w:p w:rsidR="00F33694" w:rsidRPr="001B374B" w:rsidRDefault="00F33694" w:rsidP="00F33694">
    <w:pPr>
      <w:pStyle w:val="Tabla02Dato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91" w:rsidRPr="00476991" w:rsidRDefault="005066DB" w:rsidP="00476991">
    <w:pPr>
      <w:pStyle w:val="Piedepgina"/>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34925</wp:posOffset>
              </wp:positionV>
              <wp:extent cx="6858000" cy="342900"/>
              <wp:effectExtent l="0" t="0" r="0" b="0"/>
              <wp:wrapNone/>
              <wp:docPr id="23" name="Rectángulo 23"/>
              <wp:cNvGraphicFramePr/>
              <a:graphic xmlns:a="http://schemas.openxmlformats.org/drawingml/2006/main">
                <a:graphicData uri="http://schemas.microsoft.com/office/word/2010/wordprocessingShape">
                  <wps:wsp>
                    <wps:cNvSpPr/>
                    <wps:spPr>
                      <a:xfrm>
                        <a:off x="0" y="0"/>
                        <a:ext cx="685800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6796E" id="Rectángulo 23" o:spid="_x0000_s1026" style="position:absolute;margin-left:-10.2pt;margin-top:2.75pt;width:540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" fillcolor="white [3212]"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EFD" w:rsidRDefault="00AD4EFD" w:rsidP="00823689">
      <w:r>
        <w:separator/>
      </w:r>
    </w:p>
  </w:footnote>
  <w:footnote w:type="continuationSeparator" w:id="0">
    <w:p w:rsidR="00AD4EFD" w:rsidRDefault="00AD4EFD" w:rsidP="0082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2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24"/>
      <w:gridCol w:w="421"/>
      <w:gridCol w:w="9362"/>
    </w:tblGrid>
    <w:tr w:rsidR="00977E2B" w:rsidRPr="00E44A0A" w:rsidTr="00D54495">
      <w:trPr>
        <w:trHeight w:val="794"/>
      </w:trPr>
      <w:tc>
        <w:tcPr>
          <w:tcW w:w="208" w:type="pct"/>
        </w:tcPr>
        <w:p w:rsidR="00977E2B" w:rsidRPr="00E44A0A" w:rsidRDefault="00977E2B" w:rsidP="00977E2B">
          <w:pPr>
            <w:tabs>
              <w:tab w:val="center" w:pos="4252"/>
              <w:tab w:val="right" w:pos="8504"/>
            </w:tabs>
            <w:ind w:left="-114"/>
          </w:pPr>
        </w:p>
      </w:tc>
      <w:tc>
        <w:tcPr>
          <w:tcW w:w="206" w:type="pct"/>
        </w:tcPr>
        <w:p w:rsidR="00977E2B" w:rsidRPr="0069564C" w:rsidRDefault="00977E2B" w:rsidP="00977E2B">
          <w:pPr>
            <w:tabs>
              <w:tab w:val="center" w:pos="4252"/>
              <w:tab w:val="right" w:pos="8504"/>
            </w:tabs>
            <w:jc w:val="center"/>
          </w:pPr>
        </w:p>
      </w:tc>
      <w:tc>
        <w:tcPr>
          <w:tcW w:w="4586" w:type="pct"/>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2513"/>
            <w:gridCol w:w="5846"/>
            <w:gridCol w:w="895"/>
          </w:tblGrid>
          <w:tr w:rsidR="00D54495" w:rsidRPr="00E44A0A" w:rsidTr="00AC7D0B">
            <w:trPr>
              <w:trHeight w:val="794"/>
            </w:trPr>
            <w:tc>
              <w:tcPr>
                <w:tcW w:w="1400" w:type="pct"/>
              </w:tcPr>
              <w:p w:rsidR="00D54495" w:rsidRPr="00E44A0A" w:rsidRDefault="00D54495" w:rsidP="00D54495">
                <w:pPr>
                  <w:tabs>
                    <w:tab w:val="center" w:pos="4252"/>
                    <w:tab w:val="right" w:pos="8504"/>
                  </w:tabs>
                  <w:ind w:left="-114"/>
                </w:pPr>
              </w:p>
            </w:tc>
            <w:tc>
              <w:tcPr>
                <w:tcW w:w="3200" w:type="pct"/>
                <w:vAlign w:val="center"/>
              </w:tcPr>
              <w:p w:rsidR="0064564C" w:rsidRDefault="0064564C" w:rsidP="0064564C">
                <w:pPr>
                  <w:tabs>
                    <w:tab w:val="left" w:pos="546"/>
                    <w:tab w:val="center" w:pos="4252"/>
                    <w:tab w:val="right" w:pos="8504"/>
                  </w:tabs>
                  <w:jc w:val="right"/>
                </w:pPr>
              </w:p>
              <w:p w:rsidR="00D54495" w:rsidRPr="0069564C" w:rsidRDefault="00D54495" w:rsidP="00DF6A38">
                <w:pPr>
                  <w:tabs>
                    <w:tab w:val="left" w:pos="546"/>
                    <w:tab w:val="center" w:pos="4252"/>
                    <w:tab w:val="right" w:pos="8504"/>
                  </w:tabs>
                  <w:jc w:val="right"/>
                </w:pPr>
                <w:r>
                  <w:tab/>
                </w:r>
                <w:r w:rsidR="0098458F">
                  <w:t xml:space="preserve">Boletín Novedades </w:t>
                </w:r>
                <w:r w:rsidR="00DF6A38">
                  <w:t>3</w:t>
                </w:r>
                <w:r w:rsidR="0098458F">
                  <w:t xml:space="preserve">. </w:t>
                </w:r>
                <w:r w:rsidR="0064564C">
                  <w:t xml:space="preserve">Julio de </w:t>
                </w:r>
                <w:r w:rsidR="0098458F">
                  <w:t>2023</w:t>
                </w:r>
                <w:r w:rsidR="0064564C">
                  <w:t xml:space="preserve">    </w:t>
                </w:r>
              </w:p>
            </w:tc>
            <w:tc>
              <w:tcPr>
                <w:tcW w:w="400" w:type="pct"/>
              </w:tcPr>
              <w:p w:rsidR="00D54495" w:rsidRPr="0069564C" w:rsidRDefault="00D54495" w:rsidP="00D54495">
                <w:pPr>
                  <w:tabs>
                    <w:tab w:val="center" w:pos="4252"/>
                    <w:tab w:val="right" w:pos="8504"/>
                  </w:tabs>
                  <w:jc w:val="right"/>
                </w:pPr>
                <w:r w:rsidRPr="0069564C">
                  <w:rPr>
                    <w:noProof/>
                    <w:lang w:eastAsia="es-ES"/>
                  </w:rPr>
                  <w:drawing>
                    <wp:inline distT="0" distB="0" distL="0" distR="0" wp14:anchorId="48F28BF6" wp14:editId="1BF03FBA">
                      <wp:extent cx="499745" cy="47641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99745" cy="476410"/>
                              </a:xfrm>
                              <a:prstGeom prst="rect">
                                <a:avLst/>
                              </a:prstGeom>
                              <a:noFill/>
                              <a:ln>
                                <a:noFill/>
                              </a:ln>
                            </pic:spPr>
                          </pic:pic>
                        </a:graphicData>
                      </a:graphic>
                    </wp:inline>
                  </w:drawing>
                </w:r>
              </w:p>
            </w:tc>
          </w:tr>
        </w:tbl>
        <w:p w:rsidR="00977E2B" w:rsidRPr="0069564C" w:rsidRDefault="00977E2B" w:rsidP="00977E2B">
          <w:pPr>
            <w:tabs>
              <w:tab w:val="center" w:pos="4252"/>
              <w:tab w:val="right" w:pos="8504"/>
            </w:tabs>
            <w:jc w:val="right"/>
          </w:pPr>
        </w:p>
      </w:tc>
    </w:tr>
  </w:tbl>
  <w:p w:rsidR="00D646D4" w:rsidRPr="00F84944" w:rsidRDefault="008F72E8" w:rsidP="00116757">
    <w:pPr>
      <w:pStyle w:val="Encabezado"/>
      <w:spacing w:after="480"/>
      <w:jc w:val="left"/>
      <w:rPr>
        <w:i/>
        <w:color w:val="013569"/>
      </w:rPr>
    </w:pPr>
    <w:r>
      <w:rPr>
        <w:i/>
        <w:noProof/>
        <w:color w:val="013569"/>
        <w:lang w:eastAsia="es-ES"/>
      </w:rPr>
      <mc:AlternateContent>
        <mc:Choice Requires="wps">
          <w:drawing>
            <wp:anchor distT="0" distB="0" distL="114300" distR="114300" simplePos="0" relativeHeight="251662336" behindDoc="0" locked="0" layoutInCell="1" allowOverlap="1" wp14:anchorId="12877DF5" wp14:editId="72F7D3ED">
              <wp:simplePos x="0" y="0"/>
              <wp:positionH relativeFrom="column">
                <wp:posOffset>-300990</wp:posOffset>
              </wp:positionH>
              <wp:positionV relativeFrom="paragraph">
                <wp:posOffset>17780</wp:posOffset>
              </wp:positionV>
              <wp:extent cx="6633845" cy="190500"/>
              <wp:effectExtent l="0" t="0" r="0" b="0"/>
              <wp:wrapNone/>
              <wp:docPr id="76" name="Rectángulo 76"/>
              <wp:cNvGraphicFramePr/>
              <a:graphic xmlns:a="http://schemas.openxmlformats.org/drawingml/2006/main">
                <a:graphicData uri="http://schemas.microsoft.com/office/word/2010/wordprocessingShape">
                  <wps:wsp>
                    <wps:cNvSpPr/>
                    <wps:spPr>
                      <a:xfrm>
                        <a:off x="0" y="0"/>
                        <a:ext cx="6633845"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52D89" id="Rectángulo 76" o:spid="_x0000_s1026" style="position:absolute;margin-left:-23.7pt;margin-top:1.4pt;width:522.3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" fillcolor="white [3212]"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22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245"/>
    </w:tblGrid>
    <w:tr w:rsidR="00F84944" w:rsidRPr="00E44A0A" w:rsidTr="0064564C">
      <w:trPr>
        <w:trHeight w:val="352"/>
      </w:trPr>
      <w:tc>
        <w:tcPr>
          <w:tcW w:w="5000" w:type="pct"/>
        </w:tcPr>
        <w:p w:rsidR="00F84944" w:rsidRPr="00E44A0A" w:rsidRDefault="00F84944" w:rsidP="0064564C">
          <w:pPr>
            <w:tabs>
              <w:tab w:val="left" w:pos="1320"/>
              <w:tab w:val="center" w:pos="1905"/>
            </w:tabs>
            <w:ind w:left="-114"/>
          </w:pPr>
          <w:r w:rsidRPr="00E44A0A">
            <w:rPr>
              <w:noProof/>
              <w:lang w:eastAsia="es-ES"/>
            </w:rPr>
            <w:drawing>
              <wp:inline distT="0" distB="0" distL="0" distR="0" wp14:anchorId="5AA956EC" wp14:editId="2D78854F">
                <wp:extent cx="528316" cy="503648"/>
                <wp:effectExtent l="0" t="0" r="571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8316" cy="503648"/>
                        </a:xfrm>
                        <a:prstGeom prst="rect">
                          <a:avLst/>
                        </a:prstGeom>
                        <a:noFill/>
                        <a:ln>
                          <a:noFill/>
                        </a:ln>
                      </pic:spPr>
                    </pic:pic>
                  </a:graphicData>
                </a:graphic>
              </wp:inline>
            </w:drawing>
          </w:r>
          <w:r w:rsidR="00D54495">
            <w:tab/>
          </w:r>
          <w:r w:rsidR="0064564C">
            <w:tab/>
          </w:r>
        </w:p>
      </w:tc>
    </w:tr>
  </w:tbl>
  <w:p w:rsidR="00810D6D" w:rsidRPr="00F84944" w:rsidRDefault="00B3602F" w:rsidP="00B3602F">
    <w:pPr>
      <w:pStyle w:val="Encabezado"/>
      <w:spacing w:after="480"/>
      <w:jc w:val="center"/>
      <w:rPr>
        <w:i/>
        <w:color w:val="013569"/>
      </w:rPr>
    </w:pPr>
    <w:r>
      <w:rPr>
        <w:i/>
        <w:noProof/>
        <w:color w:val="013569"/>
        <w:lang w:eastAsia="es-ES"/>
      </w:rPr>
      <mc:AlternateContent>
        <mc:Choice Requires="wps">
          <w:drawing>
            <wp:anchor distT="0" distB="0" distL="114300" distR="114300" simplePos="0" relativeHeight="251660288" behindDoc="0" locked="0" layoutInCell="1" allowOverlap="1">
              <wp:simplePos x="0" y="0"/>
              <wp:positionH relativeFrom="column">
                <wp:posOffset>-66947</wp:posOffset>
              </wp:positionH>
              <wp:positionV relativeFrom="paragraph">
                <wp:posOffset>86583</wp:posOffset>
              </wp:positionV>
              <wp:extent cx="6329548" cy="166254"/>
              <wp:effectExtent l="0" t="0" r="0" b="5715"/>
              <wp:wrapNone/>
              <wp:docPr id="75" name="Rectángulo 75"/>
              <wp:cNvGraphicFramePr/>
              <a:graphic xmlns:a="http://schemas.openxmlformats.org/drawingml/2006/main">
                <a:graphicData uri="http://schemas.microsoft.com/office/word/2010/wordprocessingShape">
                  <wps:wsp>
                    <wps:cNvSpPr/>
                    <wps:spPr>
                      <a:xfrm>
                        <a:off x="0" y="0"/>
                        <a:ext cx="6329548" cy="16625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69719" id="Rectángulo 75" o:spid="_x0000_s1026" style="position:absolute;margin-left:-5.25pt;margin-top:6.8pt;width:498.4pt;height:13.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" fillcolor="white [3212]"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2699"/>
      <w:gridCol w:w="6168"/>
      <w:gridCol w:w="771"/>
    </w:tblGrid>
    <w:tr w:rsidR="00977E2B" w:rsidRPr="00E44A0A" w:rsidTr="002A36FE">
      <w:trPr>
        <w:trHeight w:val="794"/>
      </w:trPr>
      <w:tc>
        <w:tcPr>
          <w:tcW w:w="1400" w:type="pct"/>
        </w:tcPr>
        <w:p w:rsidR="00977E2B" w:rsidRPr="00E44A0A" w:rsidRDefault="00977E2B" w:rsidP="00977E2B">
          <w:pPr>
            <w:tabs>
              <w:tab w:val="center" w:pos="4252"/>
              <w:tab w:val="right" w:pos="8504"/>
            </w:tabs>
            <w:ind w:left="-114"/>
          </w:pPr>
        </w:p>
      </w:tc>
      <w:tc>
        <w:tcPr>
          <w:tcW w:w="3200" w:type="pct"/>
        </w:tcPr>
        <w:p w:rsidR="00977E2B" w:rsidRPr="0069564C" w:rsidRDefault="00977E2B" w:rsidP="00977E2B">
          <w:pPr>
            <w:tabs>
              <w:tab w:val="center" w:pos="4252"/>
              <w:tab w:val="right" w:pos="8504"/>
            </w:tabs>
            <w:jc w:val="center"/>
          </w:pPr>
        </w:p>
      </w:tc>
      <w:tc>
        <w:tcPr>
          <w:tcW w:w="400" w:type="pct"/>
        </w:tcPr>
        <w:p w:rsidR="00977E2B" w:rsidRPr="0069564C" w:rsidRDefault="00977E2B" w:rsidP="00977E2B">
          <w:pPr>
            <w:tabs>
              <w:tab w:val="center" w:pos="4252"/>
              <w:tab w:val="right" w:pos="8504"/>
            </w:tabs>
            <w:jc w:val="right"/>
          </w:pPr>
        </w:p>
      </w:tc>
    </w:tr>
  </w:tbl>
  <w:p w:rsidR="005E5970" w:rsidRPr="00810D6D" w:rsidRDefault="005E5970" w:rsidP="00903D9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23D"/>
    <w:multiLevelType w:val="hybridMultilevel"/>
    <w:tmpl w:val="F72E2D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780C2C"/>
    <w:multiLevelType w:val="hybridMultilevel"/>
    <w:tmpl w:val="8234A986"/>
    <w:lvl w:ilvl="0" w:tplc="25E08A18">
      <w:start w:val="30"/>
      <w:numFmt w:val="bullet"/>
      <w:lvlText w:val=""/>
      <w:lvlJc w:val="left"/>
      <w:pPr>
        <w:ind w:left="1065" w:hanging="705"/>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1631BC"/>
    <w:multiLevelType w:val="hybridMultilevel"/>
    <w:tmpl w:val="CD885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550648"/>
    <w:multiLevelType w:val="multilevel"/>
    <w:tmpl w:val="3C70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8761F"/>
    <w:multiLevelType w:val="multilevel"/>
    <w:tmpl w:val="0E981D88"/>
    <w:lvl w:ilvl="0">
      <w:start w:val="1"/>
      <w:numFmt w:val="decimal"/>
      <w:lvlText w:val="%1."/>
      <w:lvlJc w:val="left"/>
      <w:pPr>
        <w:ind w:left="5111" w:hanging="432"/>
      </w:pPr>
      <w:rPr>
        <w:rFonts w:hint="default"/>
      </w:rPr>
    </w:lvl>
    <w:lvl w:ilvl="1">
      <w:start w:val="1"/>
      <w:numFmt w:val="decimal"/>
      <w:lvlText w:val="%1.%2."/>
      <w:lvlJc w:val="left"/>
      <w:pPr>
        <w:ind w:left="5255" w:hanging="576"/>
      </w:pPr>
      <w:rPr>
        <w:rFonts w:hint="default"/>
      </w:rPr>
    </w:lvl>
    <w:lvl w:ilvl="2">
      <w:start w:val="1"/>
      <w:numFmt w:val="decimal"/>
      <w:lvlText w:val="%1.%2.%3."/>
      <w:lvlJc w:val="left"/>
      <w:pPr>
        <w:ind w:left="8235" w:hanging="720"/>
      </w:pPr>
      <w:rPr>
        <w:rFonts w:hint="default"/>
      </w:rPr>
    </w:lvl>
    <w:lvl w:ilvl="3">
      <w:start w:val="1"/>
      <w:numFmt w:val="decimal"/>
      <w:lvlText w:val="%1.%2.%3.%4"/>
      <w:lvlJc w:val="left"/>
      <w:pPr>
        <w:ind w:left="5543" w:hanging="864"/>
      </w:pPr>
      <w:rPr>
        <w:rFonts w:hint="default"/>
      </w:rPr>
    </w:lvl>
    <w:lvl w:ilvl="4">
      <w:start w:val="1"/>
      <w:numFmt w:val="decimal"/>
      <w:lvlText w:val="%1.%2.%3.%4.%5"/>
      <w:lvlJc w:val="left"/>
      <w:pPr>
        <w:ind w:left="5687" w:hanging="1008"/>
      </w:pPr>
      <w:rPr>
        <w:rFonts w:hint="default"/>
      </w:rPr>
    </w:lvl>
    <w:lvl w:ilvl="5">
      <w:start w:val="1"/>
      <w:numFmt w:val="decimal"/>
      <w:lvlText w:val="%1.%2.%3.%4.%5.%6"/>
      <w:lvlJc w:val="left"/>
      <w:pPr>
        <w:ind w:left="5831" w:hanging="1152"/>
      </w:pPr>
      <w:rPr>
        <w:rFonts w:hint="default"/>
      </w:rPr>
    </w:lvl>
    <w:lvl w:ilvl="6">
      <w:start w:val="1"/>
      <w:numFmt w:val="decimal"/>
      <w:lvlText w:val="%1.%2.%3.%4.%5.%6.%7"/>
      <w:lvlJc w:val="left"/>
      <w:pPr>
        <w:ind w:left="5975" w:hanging="1296"/>
      </w:pPr>
      <w:rPr>
        <w:rFonts w:hint="default"/>
      </w:rPr>
    </w:lvl>
    <w:lvl w:ilvl="7">
      <w:start w:val="1"/>
      <w:numFmt w:val="decimal"/>
      <w:lvlText w:val="%1.%2.%3.%4.%5.%6.%7.%8"/>
      <w:lvlJc w:val="left"/>
      <w:pPr>
        <w:ind w:left="6119" w:hanging="1440"/>
      </w:pPr>
      <w:rPr>
        <w:rFonts w:hint="default"/>
      </w:rPr>
    </w:lvl>
    <w:lvl w:ilvl="8">
      <w:start w:val="1"/>
      <w:numFmt w:val="decimal"/>
      <w:lvlText w:val="%1.%2.%3.%4.%5.%6.%7.%8.%9"/>
      <w:lvlJc w:val="left"/>
      <w:pPr>
        <w:ind w:left="6263" w:hanging="1584"/>
      </w:pPr>
      <w:rPr>
        <w:rFonts w:hint="default"/>
      </w:rPr>
    </w:lvl>
  </w:abstractNum>
  <w:abstractNum w:abstractNumId="5" w15:restartNumberingAfterBreak="0">
    <w:nsid w:val="1ED506D1"/>
    <w:multiLevelType w:val="multilevel"/>
    <w:tmpl w:val="7018C832"/>
    <w:lvl w:ilvl="0">
      <w:start w:val="3"/>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6" w15:restartNumberingAfterBreak="0">
    <w:nsid w:val="25056D8C"/>
    <w:multiLevelType w:val="multilevel"/>
    <w:tmpl w:val="B96628D8"/>
    <w:lvl w:ilvl="0">
      <w:start w:val="1"/>
      <w:numFmt w:val="decimal"/>
      <w:lvlText w:val="%1."/>
      <w:lvlJc w:val="left"/>
      <w:pPr>
        <w:ind w:left="432" w:hanging="432"/>
      </w:pPr>
      <w:rPr>
        <w:rFonts w:hint="default"/>
      </w:rPr>
    </w:lvl>
    <w:lvl w:ilvl="1">
      <w:start w:val="1"/>
      <w:numFmt w:val="decimal"/>
      <w:lvlText w:val="%2."/>
      <w:lvlJc w:val="left"/>
      <w:pPr>
        <w:ind w:left="860" w:hanging="576"/>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74672EF"/>
    <w:multiLevelType w:val="multilevel"/>
    <w:tmpl w:val="1B088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D776E3"/>
    <w:multiLevelType w:val="hybridMultilevel"/>
    <w:tmpl w:val="C96A61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C21B20"/>
    <w:multiLevelType w:val="multilevel"/>
    <w:tmpl w:val="A4A2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B4F00"/>
    <w:multiLevelType w:val="multilevel"/>
    <w:tmpl w:val="DE50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BE651B"/>
    <w:multiLevelType w:val="hybridMultilevel"/>
    <w:tmpl w:val="168C5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445069"/>
    <w:multiLevelType w:val="multilevel"/>
    <w:tmpl w:val="4356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36242"/>
    <w:multiLevelType w:val="hybridMultilevel"/>
    <w:tmpl w:val="AC04C2E4"/>
    <w:lvl w:ilvl="0" w:tplc="4DE485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B1B0A02"/>
    <w:multiLevelType w:val="multilevel"/>
    <w:tmpl w:val="7452F72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CFA615E"/>
    <w:multiLevelType w:val="hybridMultilevel"/>
    <w:tmpl w:val="D5E2F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5F1DE6"/>
    <w:multiLevelType w:val="multilevel"/>
    <w:tmpl w:val="87C0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5541F0"/>
    <w:multiLevelType w:val="hybridMultilevel"/>
    <w:tmpl w:val="D12C2644"/>
    <w:lvl w:ilvl="0" w:tplc="25E08A18">
      <w:start w:val="30"/>
      <w:numFmt w:val="bullet"/>
      <w:lvlText w:val=""/>
      <w:lvlJc w:val="left"/>
      <w:pPr>
        <w:ind w:left="1065" w:hanging="705"/>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CA83B5F"/>
    <w:multiLevelType w:val="hybridMultilevel"/>
    <w:tmpl w:val="D65ADB7C"/>
    <w:lvl w:ilvl="0" w:tplc="BB6EFF9E">
      <w:numFmt w:val="bullet"/>
      <w:pStyle w:val="Prrafodelista"/>
      <w:lvlText w:val="–"/>
      <w:lvlJc w:val="left"/>
      <w:pPr>
        <w:ind w:left="720" w:hanging="360"/>
      </w:pPr>
      <w:rPr>
        <w:rFonts w:ascii="Cambria" w:eastAsia="Calibri" w:hAnsi="Cambria" w:cs="Times New Roman" w:hint="default"/>
      </w:rPr>
    </w:lvl>
    <w:lvl w:ilvl="1" w:tplc="4724833E">
      <w:numFmt w:val="bullet"/>
      <w:lvlText w:val=""/>
      <w:lvlJc w:val="left"/>
      <w:pPr>
        <w:ind w:left="1440" w:hanging="360"/>
      </w:pPr>
      <w:rPr>
        <w:rFonts w:ascii="Myriad Pro" w:eastAsia="Times New Roman" w:hAnsi="Myriad Pro"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253493"/>
    <w:multiLevelType w:val="hybridMultilevel"/>
    <w:tmpl w:val="22B4D286"/>
    <w:lvl w:ilvl="0" w:tplc="0C0A0001">
      <w:start w:val="1"/>
      <w:numFmt w:val="bullet"/>
      <w:lvlText w:val=""/>
      <w:lvlJc w:val="left"/>
      <w:pPr>
        <w:ind w:left="348" w:hanging="360"/>
      </w:pPr>
      <w:rPr>
        <w:rFonts w:ascii="Symbol" w:hAnsi="Symbol" w:hint="default"/>
      </w:rPr>
    </w:lvl>
    <w:lvl w:ilvl="1" w:tplc="0C0A0003">
      <w:start w:val="1"/>
      <w:numFmt w:val="bullet"/>
      <w:lvlText w:val="o"/>
      <w:lvlJc w:val="left"/>
      <w:pPr>
        <w:ind w:left="1068" w:hanging="360"/>
      </w:pPr>
      <w:rPr>
        <w:rFonts w:ascii="Courier New" w:hAnsi="Courier New" w:cs="Courier New" w:hint="default"/>
      </w:rPr>
    </w:lvl>
    <w:lvl w:ilvl="2" w:tplc="0C0A0005">
      <w:start w:val="1"/>
      <w:numFmt w:val="bullet"/>
      <w:lvlText w:val=""/>
      <w:lvlJc w:val="left"/>
      <w:pPr>
        <w:ind w:left="1788" w:hanging="360"/>
      </w:pPr>
      <w:rPr>
        <w:rFonts w:ascii="Wingdings" w:hAnsi="Wingdings" w:hint="default"/>
      </w:rPr>
    </w:lvl>
    <w:lvl w:ilvl="3" w:tplc="0C0A0001" w:tentative="1">
      <w:start w:val="1"/>
      <w:numFmt w:val="bullet"/>
      <w:lvlText w:val=""/>
      <w:lvlJc w:val="left"/>
      <w:pPr>
        <w:ind w:left="2508" w:hanging="360"/>
      </w:pPr>
      <w:rPr>
        <w:rFonts w:ascii="Symbol" w:hAnsi="Symbol" w:hint="default"/>
      </w:rPr>
    </w:lvl>
    <w:lvl w:ilvl="4" w:tplc="0C0A0003" w:tentative="1">
      <w:start w:val="1"/>
      <w:numFmt w:val="bullet"/>
      <w:lvlText w:val="o"/>
      <w:lvlJc w:val="left"/>
      <w:pPr>
        <w:ind w:left="3228" w:hanging="360"/>
      </w:pPr>
      <w:rPr>
        <w:rFonts w:ascii="Courier New" w:hAnsi="Courier New" w:cs="Courier New" w:hint="default"/>
      </w:rPr>
    </w:lvl>
    <w:lvl w:ilvl="5" w:tplc="0C0A0005" w:tentative="1">
      <w:start w:val="1"/>
      <w:numFmt w:val="bullet"/>
      <w:lvlText w:val=""/>
      <w:lvlJc w:val="left"/>
      <w:pPr>
        <w:ind w:left="3948" w:hanging="360"/>
      </w:pPr>
      <w:rPr>
        <w:rFonts w:ascii="Wingdings" w:hAnsi="Wingdings" w:hint="default"/>
      </w:rPr>
    </w:lvl>
    <w:lvl w:ilvl="6" w:tplc="0C0A0001" w:tentative="1">
      <w:start w:val="1"/>
      <w:numFmt w:val="bullet"/>
      <w:lvlText w:val=""/>
      <w:lvlJc w:val="left"/>
      <w:pPr>
        <w:ind w:left="4668" w:hanging="360"/>
      </w:pPr>
      <w:rPr>
        <w:rFonts w:ascii="Symbol" w:hAnsi="Symbol" w:hint="default"/>
      </w:rPr>
    </w:lvl>
    <w:lvl w:ilvl="7" w:tplc="0C0A0003" w:tentative="1">
      <w:start w:val="1"/>
      <w:numFmt w:val="bullet"/>
      <w:lvlText w:val="o"/>
      <w:lvlJc w:val="left"/>
      <w:pPr>
        <w:ind w:left="5388" w:hanging="360"/>
      </w:pPr>
      <w:rPr>
        <w:rFonts w:ascii="Courier New" w:hAnsi="Courier New" w:cs="Courier New" w:hint="default"/>
      </w:rPr>
    </w:lvl>
    <w:lvl w:ilvl="8" w:tplc="0C0A0005" w:tentative="1">
      <w:start w:val="1"/>
      <w:numFmt w:val="bullet"/>
      <w:lvlText w:val=""/>
      <w:lvlJc w:val="left"/>
      <w:pPr>
        <w:ind w:left="6108" w:hanging="360"/>
      </w:pPr>
      <w:rPr>
        <w:rFonts w:ascii="Wingdings" w:hAnsi="Wingdings" w:hint="default"/>
      </w:rPr>
    </w:lvl>
  </w:abstractNum>
  <w:abstractNum w:abstractNumId="20" w15:restartNumberingAfterBreak="0">
    <w:nsid w:val="7BB6393B"/>
    <w:multiLevelType w:val="hybridMultilevel"/>
    <w:tmpl w:val="11987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D631FDD"/>
    <w:multiLevelType w:val="hybridMultilevel"/>
    <w:tmpl w:val="3B1E65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6"/>
  </w:num>
  <w:num w:numId="4">
    <w:abstractNumId w:val="21"/>
  </w:num>
  <w:num w:numId="5">
    <w:abstractNumId w:val="11"/>
  </w:num>
  <w:num w:numId="6">
    <w:abstractNumId w:val="14"/>
  </w:num>
  <w:num w:numId="7">
    <w:abstractNumId w:val="13"/>
  </w:num>
  <w:num w:numId="8">
    <w:abstractNumId w:val="17"/>
  </w:num>
  <w:num w:numId="9">
    <w:abstractNumId w:val="1"/>
  </w:num>
  <w:num w:numId="10">
    <w:abstractNumId w:val="20"/>
  </w:num>
  <w:num w:numId="11">
    <w:abstractNumId w:val="14"/>
  </w:num>
  <w:num w:numId="12">
    <w:abstractNumId w:val="14"/>
  </w:num>
  <w:num w:numId="13">
    <w:abstractNumId w:val="14"/>
  </w:num>
  <w:num w:numId="14">
    <w:abstractNumId w:val="14"/>
  </w:num>
  <w:num w:numId="15">
    <w:abstractNumId w:val="8"/>
  </w:num>
  <w:num w:numId="16">
    <w:abstractNumId w:val="7"/>
  </w:num>
  <w:num w:numId="17">
    <w:abstractNumId w:val="18"/>
  </w:num>
  <w:num w:numId="18">
    <w:abstractNumId w:val="18"/>
  </w:num>
  <w:num w:numId="19">
    <w:abstractNumId w:val="18"/>
  </w:num>
  <w:num w:numId="20">
    <w:abstractNumId w:val="18"/>
  </w:num>
  <w:num w:numId="21">
    <w:abstractNumId w:val="15"/>
  </w:num>
  <w:num w:numId="22">
    <w:abstractNumId w:val="19"/>
  </w:num>
  <w:num w:numId="23">
    <w:abstractNumId w:val="2"/>
  </w:num>
  <w:num w:numId="24">
    <w:abstractNumId w:val="0"/>
  </w:num>
  <w:num w:numId="25">
    <w:abstractNumId w:val="18"/>
  </w:num>
  <w:num w:numId="26">
    <w:abstractNumId w:val="16"/>
  </w:num>
  <w:num w:numId="27">
    <w:abstractNumId w:val="12"/>
  </w:num>
  <w:num w:numId="28">
    <w:abstractNumId w:val="10"/>
  </w:num>
  <w:num w:numId="29">
    <w:abstractNumId w:val="3"/>
  </w:num>
  <w:num w:numId="30">
    <w:abstractNumId w:val="9"/>
  </w:num>
  <w:num w:numId="31">
    <w:abstractNumId w:val="5"/>
  </w:num>
  <w:num w:numId="32">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8E"/>
    <w:rsid w:val="0000141A"/>
    <w:rsid w:val="00002815"/>
    <w:rsid w:val="00007A0E"/>
    <w:rsid w:val="00011CDE"/>
    <w:rsid w:val="0001317A"/>
    <w:rsid w:val="0001360C"/>
    <w:rsid w:val="00017825"/>
    <w:rsid w:val="000201EE"/>
    <w:rsid w:val="000221AC"/>
    <w:rsid w:val="00032120"/>
    <w:rsid w:val="00041CD5"/>
    <w:rsid w:val="000424A4"/>
    <w:rsid w:val="00045C73"/>
    <w:rsid w:val="00050495"/>
    <w:rsid w:val="00060981"/>
    <w:rsid w:val="000624FC"/>
    <w:rsid w:val="00070EDF"/>
    <w:rsid w:val="000854DE"/>
    <w:rsid w:val="00092225"/>
    <w:rsid w:val="00092678"/>
    <w:rsid w:val="00092AB6"/>
    <w:rsid w:val="0009358F"/>
    <w:rsid w:val="000937AA"/>
    <w:rsid w:val="000957CA"/>
    <w:rsid w:val="000972CD"/>
    <w:rsid w:val="000A0A60"/>
    <w:rsid w:val="000A4CEA"/>
    <w:rsid w:val="000B0F5D"/>
    <w:rsid w:val="000B1177"/>
    <w:rsid w:val="000B2FB1"/>
    <w:rsid w:val="000B5B8A"/>
    <w:rsid w:val="000C0BF2"/>
    <w:rsid w:val="000C5A4F"/>
    <w:rsid w:val="000D1C59"/>
    <w:rsid w:val="000D59A4"/>
    <w:rsid w:val="000D59FE"/>
    <w:rsid w:val="000E3CDA"/>
    <w:rsid w:val="000E6E8E"/>
    <w:rsid w:val="000F0C08"/>
    <w:rsid w:val="000F5F86"/>
    <w:rsid w:val="00100599"/>
    <w:rsid w:val="00102A99"/>
    <w:rsid w:val="0010739D"/>
    <w:rsid w:val="0011516C"/>
    <w:rsid w:val="00116757"/>
    <w:rsid w:val="00116E16"/>
    <w:rsid w:val="00117437"/>
    <w:rsid w:val="00120A7B"/>
    <w:rsid w:val="001215F3"/>
    <w:rsid w:val="001230CD"/>
    <w:rsid w:val="00124B37"/>
    <w:rsid w:val="00150702"/>
    <w:rsid w:val="0015682F"/>
    <w:rsid w:val="00164CA5"/>
    <w:rsid w:val="001655F1"/>
    <w:rsid w:val="001725FD"/>
    <w:rsid w:val="00181DC4"/>
    <w:rsid w:val="001865D5"/>
    <w:rsid w:val="00190AC1"/>
    <w:rsid w:val="00197F32"/>
    <w:rsid w:val="001A30FD"/>
    <w:rsid w:val="001A56E6"/>
    <w:rsid w:val="001A6660"/>
    <w:rsid w:val="001A7516"/>
    <w:rsid w:val="001A77BB"/>
    <w:rsid w:val="001B374B"/>
    <w:rsid w:val="001C1050"/>
    <w:rsid w:val="001D1312"/>
    <w:rsid w:val="001D55C0"/>
    <w:rsid w:val="001D58C9"/>
    <w:rsid w:val="001E38DE"/>
    <w:rsid w:val="001F00F6"/>
    <w:rsid w:val="001F253B"/>
    <w:rsid w:val="001F2CFA"/>
    <w:rsid w:val="001F617F"/>
    <w:rsid w:val="00214027"/>
    <w:rsid w:val="00215115"/>
    <w:rsid w:val="0021549B"/>
    <w:rsid w:val="0022121D"/>
    <w:rsid w:val="00224E14"/>
    <w:rsid w:val="00227EF5"/>
    <w:rsid w:val="002464C1"/>
    <w:rsid w:val="00260B24"/>
    <w:rsid w:val="00262FDC"/>
    <w:rsid w:val="0026732D"/>
    <w:rsid w:val="002777E1"/>
    <w:rsid w:val="002815C2"/>
    <w:rsid w:val="00284396"/>
    <w:rsid w:val="002916DB"/>
    <w:rsid w:val="002975AB"/>
    <w:rsid w:val="002A5AF2"/>
    <w:rsid w:val="002B584B"/>
    <w:rsid w:val="002B5D03"/>
    <w:rsid w:val="002C36B2"/>
    <w:rsid w:val="002C6A6F"/>
    <w:rsid w:val="002E2207"/>
    <w:rsid w:val="002E27C4"/>
    <w:rsid w:val="002E419E"/>
    <w:rsid w:val="002E46A8"/>
    <w:rsid w:val="002E508E"/>
    <w:rsid w:val="002F0957"/>
    <w:rsid w:val="002F1BC2"/>
    <w:rsid w:val="002F5003"/>
    <w:rsid w:val="003026F2"/>
    <w:rsid w:val="00306929"/>
    <w:rsid w:val="003129EE"/>
    <w:rsid w:val="003131A9"/>
    <w:rsid w:val="00313580"/>
    <w:rsid w:val="00313D6C"/>
    <w:rsid w:val="00314E57"/>
    <w:rsid w:val="00317B1C"/>
    <w:rsid w:val="0032022D"/>
    <w:rsid w:val="003245CE"/>
    <w:rsid w:val="00324D0A"/>
    <w:rsid w:val="0032575B"/>
    <w:rsid w:val="00325FA6"/>
    <w:rsid w:val="00330025"/>
    <w:rsid w:val="00330313"/>
    <w:rsid w:val="00333382"/>
    <w:rsid w:val="00345FFA"/>
    <w:rsid w:val="00346692"/>
    <w:rsid w:val="00355DB2"/>
    <w:rsid w:val="00362FB8"/>
    <w:rsid w:val="00363481"/>
    <w:rsid w:val="003668AC"/>
    <w:rsid w:val="003707AE"/>
    <w:rsid w:val="00385B4C"/>
    <w:rsid w:val="003905F4"/>
    <w:rsid w:val="0039353D"/>
    <w:rsid w:val="0039489D"/>
    <w:rsid w:val="003A356D"/>
    <w:rsid w:val="003A7DF8"/>
    <w:rsid w:val="003B0D16"/>
    <w:rsid w:val="003B2347"/>
    <w:rsid w:val="003B296C"/>
    <w:rsid w:val="003B35F9"/>
    <w:rsid w:val="003C4039"/>
    <w:rsid w:val="003D159D"/>
    <w:rsid w:val="003D251C"/>
    <w:rsid w:val="003D2813"/>
    <w:rsid w:val="003E32EF"/>
    <w:rsid w:val="003E75C8"/>
    <w:rsid w:val="003F12FC"/>
    <w:rsid w:val="00406710"/>
    <w:rsid w:val="00407D10"/>
    <w:rsid w:val="004175C3"/>
    <w:rsid w:val="004305C5"/>
    <w:rsid w:val="00453877"/>
    <w:rsid w:val="0045774E"/>
    <w:rsid w:val="00457B75"/>
    <w:rsid w:val="004620D9"/>
    <w:rsid w:val="00465F7C"/>
    <w:rsid w:val="004677FB"/>
    <w:rsid w:val="00471082"/>
    <w:rsid w:val="00474714"/>
    <w:rsid w:val="00476991"/>
    <w:rsid w:val="00480AC1"/>
    <w:rsid w:val="00484ECD"/>
    <w:rsid w:val="004A5D01"/>
    <w:rsid w:val="004A6A2A"/>
    <w:rsid w:val="004B4824"/>
    <w:rsid w:val="004C34CB"/>
    <w:rsid w:val="004D08D7"/>
    <w:rsid w:val="004D287A"/>
    <w:rsid w:val="004D408E"/>
    <w:rsid w:val="004D6772"/>
    <w:rsid w:val="004E57DD"/>
    <w:rsid w:val="004F0571"/>
    <w:rsid w:val="004F3766"/>
    <w:rsid w:val="004F6178"/>
    <w:rsid w:val="004F7121"/>
    <w:rsid w:val="0050195E"/>
    <w:rsid w:val="00505A47"/>
    <w:rsid w:val="005066DB"/>
    <w:rsid w:val="00507B78"/>
    <w:rsid w:val="00516D3C"/>
    <w:rsid w:val="00517041"/>
    <w:rsid w:val="00523050"/>
    <w:rsid w:val="00524831"/>
    <w:rsid w:val="005303AE"/>
    <w:rsid w:val="0055224C"/>
    <w:rsid w:val="00552FCB"/>
    <w:rsid w:val="005619CF"/>
    <w:rsid w:val="00562CA4"/>
    <w:rsid w:val="0057395F"/>
    <w:rsid w:val="0057440A"/>
    <w:rsid w:val="005770D3"/>
    <w:rsid w:val="00586BD3"/>
    <w:rsid w:val="0059078D"/>
    <w:rsid w:val="00591852"/>
    <w:rsid w:val="00592E57"/>
    <w:rsid w:val="005A0004"/>
    <w:rsid w:val="005A7C04"/>
    <w:rsid w:val="005B163D"/>
    <w:rsid w:val="005B2CF4"/>
    <w:rsid w:val="005B3513"/>
    <w:rsid w:val="005B6CAD"/>
    <w:rsid w:val="005D08FD"/>
    <w:rsid w:val="005D4806"/>
    <w:rsid w:val="005E1B20"/>
    <w:rsid w:val="005E423B"/>
    <w:rsid w:val="005E5970"/>
    <w:rsid w:val="005E60B9"/>
    <w:rsid w:val="006020E5"/>
    <w:rsid w:val="00612652"/>
    <w:rsid w:val="00612BDA"/>
    <w:rsid w:val="00621961"/>
    <w:rsid w:val="00621968"/>
    <w:rsid w:val="00624A60"/>
    <w:rsid w:val="006312EB"/>
    <w:rsid w:val="006327F7"/>
    <w:rsid w:val="00632A30"/>
    <w:rsid w:val="00634A94"/>
    <w:rsid w:val="0063583F"/>
    <w:rsid w:val="006359F5"/>
    <w:rsid w:val="006454E7"/>
    <w:rsid w:val="0064564C"/>
    <w:rsid w:val="006474A0"/>
    <w:rsid w:val="00654C38"/>
    <w:rsid w:val="00655CF6"/>
    <w:rsid w:val="00656E6C"/>
    <w:rsid w:val="00657C88"/>
    <w:rsid w:val="00660391"/>
    <w:rsid w:val="00660A70"/>
    <w:rsid w:val="00662CAC"/>
    <w:rsid w:val="006638B2"/>
    <w:rsid w:val="0066557D"/>
    <w:rsid w:val="00666709"/>
    <w:rsid w:val="006725CE"/>
    <w:rsid w:val="006768E1"/>
    <w:rsid w:val="0068069D"/>
    <w:rsid w:val="0068599F"/>
    <w:rsid w:val="006909F3"/>
    <w:rsid w:val="00695A69"/>
    <w:rsid w:val="006978BB"/>
    <w:rsid w:val="006A1E22"/>
    <w:rsid w:val="006B02F8"/>
    <w:rsid w:val="006B602B"/>
    <w:rsid w:val="006C0467"/>
    <w:rsid w:val="006D1873"/>
    <w:rsid w:val="006D2998"/>
    <w:rsid w:val="006D58B1"/>
    <w:rsid w:val="006D63AC"/>
    <w:rsid w:val="006E027B"/>
    <w:rsid w:val="006E73AE"/>
    <w:rsid w:val="006F1E4C"/>
    <w:rsid w:val="006F3642"/>
    <w:rsid w:val="00704FED"/>
    <w:rsid w:val="007051C3"/>
    <w:rsid w:val="00706E76"/>
    <w:rsid w:val="00710967"/>
    <w:rsid w:val="00710CDA"/>
    <w:rsid w:val="00711AAD"/>
    <w:rsid w:val="00713565"/>
    <w:rsid w:val="00722F8E"/>
    <w:rsid w:val="00723FB5"/>
    <w:rsid w:val="00731983"/>
    <w:rsid w:val="00757206"/>
    <w:rsid w:val="00766511"/>
    <w:rsid w:val="007703F2"/>
    <w:rsid w:val="00773D89"/>
    <w:rsid w:val="00782F15"/>
    <w:rsid w:val="0079156E"/>
    <w:rsid w:val="0079706E"/>
    <w:rsid w:val="007974DE"/>
    <w:rsid w:val="007A5E76"/>
    <w:rsid w:val="007B3102"/>
    <w:rsid w:val="007B4F61"/>
    <w:rsid w:val="007B5439"/>
    <w:rsid w:val="007B5843"/>
    <w:rsid w:val="007C16CA"/>
    <w:rsid w:val="007C42B5"/>
    <w:rsid w:val="007C6F97"/>
    <w:rsid w:val="007D734B"/>
    <w:rsid w:val="007D7B6A"/>
    <w:rsid w:val="007E071E"/>
    <w:rsid w:val="007E3F45"/>
    <w:rsid w:val="007E6BE1"/>
    <w:rsid w:val="007F5883"/>
    <w:rsid w:val="007F634B"/>
    <w:rsid w:val="00802330"/>
    <w:rsid w:val="00810D6D"/>
    <w:rsid w:val="00811A46"/>
    <w:rsid w:val="008121AC"/>
    <w:rsid w:val="00814F7D"/>
    <w:rsid w:val="00816485"/>
    <w:rsid w:val="008173B8"/>
    <w:rsid w:val="00822241"/>
    <w:rsid w:val="00822261"/>
    <w:rsid w:val="00823689"/>
    <w:rsid w:val="00823EDA"/>
    <w:rsid w:val="00824092"/>
    <w:rsid w:val="0082449A"/>
    <w:rsid w:val="00826108"/>
    <w:rsid w:val="008345BE"/>
    <w:rsid w:val="00844CF5"/>
    <w:rsid w:val="00844F67"/>
    <w:rsid w:val="00851547"/>
    <w:rsid w:val="00852934"/>
    <w:rsid w:val="008544C9"/>
    <w:rsid w:val="00860057"/>
    <w:rsid w:val="00860E99"/>
    <w:rsid w:val="00861011"/>
    <w:rsid w:val="0086124F"/>
    <w:rsid w:val="00861299"/>
    <w:rsid w:val="00866A09"/>
    <w:rsid w:val="00867181"/>
    <w:rsid w:val="00867B6C"/>
    <w:rsid w:val="00872BEA"/>
    <w:rsid w:val="00873E9D"/>
    <w:rsid w:val="0088322F"/>
    <w:rsid w:val="008A0786"/>
    <w:rsid w:val="008A35A6"/>
    <w:rsid w:val="008A5224"/>
    <w:rsid w:val="008D0DD0"/>
    <w:rsid w:val="008D11CE"/>
    <w:rsid w:val="008D780B"/>
    <w:rsid w:val="008E4482"/>
    <w:rsid w:val="008E4FB6"/>
    <w:rsid w:val="008E6E6C"/>
    <w:rsid w:val="008F72E8"/>
    <w:rsid w:val="00903D98"/>
    <w:rsid w:val="00922952"/>
    <w:rsid w:val="0093045A"/>
    <w:rsid w:val="00935261"/>
    <w:rsid w:val="00971C17"/>
    <w:rsid w:val="009722D7"/>
    <w:rsid w:val="00977E2B"/>
    <w:rsid w:val="00977F0E"/>
    <w:rsid w:val="00981BB1"/>
    <w:rsid w:val="0098458F"/>
    <w:rsid w:val="009A2387"/>
    <w:rsid w:val="009B362D"/>
    <w:rsid w:val="009B41DF"/>
    <w:rsid w:val="009C03A7"/>
    <w:rsid w:val="009D0685"/>
    <w:rsid w:val="009D484E"/>
    <w:rsid w:val="009D5C09"/>
    <w:rsid w:val="009D5CB1"/>
    <w:rsid w:val="009E5714"/>
    <w:rsid w:val="009E6443"/>
    <w:rsid w:val="00A01164"/>
    <w:rsid w:val="00A01BDD"/>
    <w:rsid w:val="00A0397A"/>
    <w:rsid w:val="00A03CE3"/>
    <w:rsid w:val="00A06B7A"/>
    <w:rsid w:val="00A07FA9"/>
    <w:rsid w:val="00A120B1"/>
    <w:rsid w:val="00A123E5"/>
    <w:rsid w:val="00A14AF2"/>
    <w:rsid w:val="00A45D43"/>
    <w:rsid w:val="00A617A1"/>
    <w:rsid w:val="00A640E6"/>
    <w:rsid w:val="00A67753"/>
    <w:rsid w:val="00A70934"/>
    <w:rsid w:val="00A73649"/>
    <w:rsid w:val="00A811C3"/>
    <w:rsid w:val="00A81C7C"/>
    <w:rsid w:val="00A84A3F"/>
    <w:rsid w:val="00A84F48"/>
    <w:rsid w:val="00A94C76"/>
    <w:rsid w:val="00A977AF"/>
    <w:rsid w:val="00AA030F"/>
    <w:rsid w:val="00AA2E2D"/>
    <w:rsid w:val="00AA4165"/>
    <w:rsid w:val="00AC0ECB"/>
    <w:rsid w:val="00AC54D7"/>
    <w:rsid w:val="00AD19CF"/>
    <w:rsid w:val="00AD4EFD"/>
    <w:rsid w:val="00AD64CB"/>
    <w:rsid w:val="00AE33F2"/>
    <w:rsid w:val="00AE5CB5"/>
    <w:rsid w:val="00AF7382"/>
    <w:rsid w:val="00B013C9"/>
    <w:rsid w:val="00B13A2B"/>
    <w:rsid w:val="00B14A00"/>
    <w:rsid w:val="00B210B5"/>
    <w:rsid w:val="00B241F6"/>
    <w:rsid w:val="00B27C10"/>
    <w:rsid w:val="00B31176"/>
    <w:rsid w:val="00B3602F"/>
    <w:rsid w:val="00B400E7"/>
    <w:rsid w:val="00B42C7F"/>
    <w:rsid w:val="00B6050F"/>
    <w:rsid w:val="00B61141"/>
    <w:rsid w:val="00B62AA8"/>
    <w:rsid w:val="00B64EE5"/>
    <w:rsid w:val="00B7192E"/>
    <w:rsid w:val="00B753EB"/>
    <w:rsid w:val="00B81CFD"/>
    <w:rsid w:val="00B9324F"/>
    <w:rsid w:val="00B94397"/>
    <w:rsid w:val="00B94A1E"/>
    <w:rsid w:val="00BA3224"/>
    <w:rsid w:val="00BA59D2"/>
    <w:rsid w:val="00BB3E94"/>
    <w:rsid w:val="00BC1AF5"/>
    <w:rsid w:val="00BC279F"/>
    <w:rsid w:val="00BC35C3"/>
    <w:rsid w:val="00BD31DA"/>
    <w:rsid w:val="00BE23AA"/>
    <w:rsid w:val="00BE599D"/>
    <w:rsid w:val="00BE74F4"/>
    <w:rsid w:val="00C02F19"/>
    <w:rsid w:val="00C02F35"/>
    <w:rsid w:val="00C07A61"/>
    <w:rsid w:val="00C07AE3"/>
    <w:rsid w:val="00C17923"/>
    <w:rsid w:val="00C22249"/>
    <w:rsid w:val="00C2297D"/>
    <w:rsid w:val="00C33C66"/>
    <w:rsid w:val="00C47EB4"/>
    <w:rsid w:val="00C536CE"/>
    <w:rsid w:val="00C54CAD"/>
    <w:rsid w:val="00C629B1"/>
    <w:rsid w:val="00C670F4"/>
    <w:rsid w:val="00C67679"/>
    <w:rsid w:val="00C80F87"/>
    <w:rsid w:val="00C848ED"/>
    <w:rsid w:val="00C861A7"/>
    <w:rsid w:val="00C90852"/>
    <w:rsid w:val="00CA5BA0"/>
    <w:rsid w:val="00CC6300"/>
    <w:rsid w:val="00CD06B6"/>
    <w:rsid w:val="00CD22B9"/>
    <w:rsid w:val="00CE391D"/>
    <w:rsid w:val="00CE798E"/>
    <w:rsid w:val="00CF0926"/>
    <w:rsid w:val="00CF3801"/>
    <w:rsid w:val="00D032A0"/>
    <w:rsid w:val="00D235A5"/>
    <w:rsid w:val="00D24D88"/>
    <w:rsid w:val="00D25367"/>
    <w:rsid w:val="00D36C2E"/>
    <w:rsid w:val="00D40E2C"/>
    <w:rsid w:val="00D410AD"/>
    <w:rsid w:val="00D42DF7"/>
    <w:rsid w:val="00D54495"/>
    <w:rsid w:val="00D613C7"/>
    <w:rsid w:val="00D6310C"/>
    <w:rsid w:val="00D646D4"/>
    <w:rsid w:val="00D6573F"/>
    <w:rsid w:val="00D66603"/>
    <w:rsid w:val="00D66DD6"/>
    <w:rsid w:val="00D75E57"/>
    <w:rsid w:val="00D82440"/>
    <w:rsid w:val="00D84021"/>
    <w:rsid w:val="00D85FA7"/>
    <w:rsid w:val="00D927F2"/>
    <w:rsid w:val="00D94A9B"/>
    <w:rsid w:val="00D97C54"/>
    <w:rsid w:val="00DA67B3"/>
    <w:rsid w:val="00DB3D34"/>
    <w:rsid w:val="00DB448D"/>
    <w:rsid w:val="00DB5D45"/>
    <w:rsid w:val="00DB6B20"/>
    <w:rsid w:val="00DC2B12"/>
    <w:rsid w:val="00DC4660"/>
    <w:rsid w:val="00DC68FD"/>
    <w:rsid w:val="00DD2F10"/>
    <w:rsid w:val="00DE3E71"/>
    <w:rsid w:val="00DF6A38"/>
    <w:rsid w:val="00E05F00"/>
    <w:rsid w:val="00E124B6"/>
    <w:rsid w:val="00E16012"/>
    <w:rsid w:val="00E1710A"/>
    <w:rsid w:val="00E17857"/>
    <w:rsid w:val="00E207FA"/>
    <w:rsid w:val="00E23F30"/>
    <w:rsid w:val="00E300FD"/>
    <w:rsid w:val="00E3279C"/>
    <w:rsid w:val="00E342C1"/>
    <w:rsid w:val="00E436E4"/>
    <w:rsid w:val="00E43AEC"/>
    <w:rsid w:val="00E455BD"/>
    <w:rsid w:val="00E47C6B"/>
    <w:rsid w:val="00E53151"/>
    <w:rsid w:val="00E604C4"/>
    <w:rsid w:val="00E62E2B"/>
    <w:rsid w:val="00E67D45"/>
    <w:rsid w:val="00E70029"/>
    <w:rsid w:val="00E8103F"/>
    <w:rsid w:val="00E93064"/>
    <w:rsid w:val="00E95A0F"/>
    <w:rsid w:val="00E97A23"/>
    <w:rsid w:val="00EB1989"/>
    <w:rsid w:val="00EB7DFA"/>
    <w:rsid w:val="00EC0D36"/>
    <w:rsid w:val="00EC247D"/>
    <w:rsid w:val="00EC2F13"/>
    <w:rsid w:val="00EC48E5"/>
    <w:rsid w:val="00ED2F59"/>
    <w:rsid w:val="00EE79F0"/>
    <w:rsid w:val="00EE7A13"/>
    <w:rsid w:val="00EE7A90"/>
    <w:rsid w:val="00EE7DC3"/>
    <w:rsid w:val="00EF16E8"/>
    <w:rsid w:val="00EF44DF"/>
    <w:rsid w:val="00F05967"/>
    <w:rsid w:val="00F06487"/>
    <w:rsid w:val="00F1130B"/>
    <w:rsid w:val="00F166CE"/>
    <w:rsid w:val="00F210E7"/>
    <w:rsid w:val="00F25562"/>
    <w:rsid w:val="00F27159"/>
    <w:rsid w:val="00F30306"/>
    <w:rsid w:val="00F30357"/>
    <w:rsid w:val="00F33694"/>
    <w:rsid w:val="00F33714"/>
    <w:rsid w:val="00F418FB"/>
    <w:rsid w:val="00F41C81"/>
    <w:rsid w:val="00F44C9D"/>
    <w:rsid w:val="00F601FE"/>
    <w:rsid w:val="00F61770"/>
    <w:rsid w:val="00F61E3E"/>
    <w:rsid w:val="00F620F9"/>
    <w:rsid w:val="00F671D3"/>
    <w:rsid w:val="00F701A7"/>
    <w:rsid w:val="00F82463"/>
    <w:rsid w:val="00F84944"/>
    <w:rsid w:val="00F94344"/>
    <w:rsid w:val="00F96560"/>
    <w:rsid w:val="00F96A3A"/>
    <w:rsid w:val="00FA0E1D"/>
    <w:rsid w:val="00FB3B5F"/>
    <w:rsid w:val="00FB4F42"/>
    <w:rsid w:val="00FB4F7F"/>
    <w:rsid w:val="00FB5044"/>
    <w:rsid w:val="00FC1D84"/>
    <w:rsid w:val="00FC1E79"/>
    <w:rsid w:val="00FC2192"/>
    <w:rsid w:val="00FD28FF"/>
    <w:rsid w:val="00FD54EE"/>
    <w:rsid w:val="00FE127B"/>
    <w:rsid w:val="00FE1A72"/>
    <w:rsid w:val="00FE2E8A"/>
    <w:rsid w:val="00FE455F"/>
    <w:rsid w:val="00FF1FD2"/>
    <w:rsid w:val="00FF38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761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3AE"/>
    <w:pPr>
      <w:spacing w:after="220"/>
      <w:jc w:val="both"/>
    </w:pPr>
    <w:rPr>
      <w:rFonts w:ascii="Verdana" w:hAnsi="Verdana"/>
      <w:sz w:val="22"/>
      <w:szCs w:val="24"/>
      <w:lang w:eastAsia="en-US"/>
    </w:rPr>
  </w:style>
  <w:style w:type="paragraph" w:styleId="Ttulo1">
    <w:name w:val="heading 1"/>
    <w:basedOn w:val="Prrafodelista"/>
    <w:next w:val="Normal"/>
    <w:link w:val="Ttulo1Car"/>
    <w:uiPriority w:val="9"/>
    <w:qFormat/>
    <w:rsid w:val="005303AE"/>
    <w:pPr>
      <w:numPr>
        <w:numId w:val="0"/>
      </w:numPr>
      <w:spacing w:before="220"/>
      <w:jc w:val="left"/>
      <w:outlineLvl w:val="0"/>
    </w:pPr>
    <w:rPr>
      <w:b/>
      <w:color w:val="013569"/>
      <w:sz w:val="28"/>
      <w:szCs w:val="36"/>
    </w:rPr>
  </w:style>
  <w:style w:type="paragraph" w:styleId="Ttulo2">
    <w:name w:val="heading 2"/>
    <w:basedOn w:val="Prrafodelista"/>
    <w:next w:val="Normal"/>
    <w:link w:val="Ttulo2Car"/>
    <w:uiPriority w:val="9"/>
    <w:unhideWhenUsed/>
    <w:qFormat/>
    <w:rsid w:val="005303AE"/>
    <w:pPr>
      <w:spacing w:before="220"/>
      <w:contextualSpacing w:val="0"/>
      <w:jc w:val="left"/>
      <w:outlineLvl w:val="1"/>
    </w:pPr>
    <w:rPr>
      <w:b/>
      <w:color w:val="1FA9AF"/>
      <w:sz w:val="24"/>
      <w:szCs w:val="30"/>
    </w:rPr>
  </w:style>
  <w:style w:type="paragraph" w:styleId="Ttulo3">
    <w:name w:val="heading 3"/>
    <w:basedOn w:val="Normal"/>
    <w:next w:val="Normal"/>
    <w:link w:val="Ttulo3Car"/>
    <w:autoRedefine/>
    <w:uiPriority w:val="9"/>
    <w:unhideWhenUsed/>
    <w:qFormat/>
    <w:rsid w:val="00480AC1"/>
    <w:pPr>
      <w:keepNext/>
      <w:keepLines/>
      <w:spacing w:before="200" w:after="120"/>
      <w:jc w:val="left"/>
      <w:outlineLvl w:val="2"/>
    </w:pPr>
    <w:rPr>
      <w:rFonts w:eastAsiaTheme="majorEastAsia" w:cstheme="majorBidi"/>
      <w:b/>
      <w:bCs/>
      <w:szCs w:val="28"/>
    </w:rPr>
  </w:style>
  <w:style w:type="paragraph" w:styleId="Ttulo4">
    <w:name w:val="heading 4"/>
    <w:basedOn w:val="Normal"/>
    <w:next w:val="Normal"/>
    <w:link w:val="Ttulo4Car"/>
    <w:uiPriority w:val="9"/>
    <w:unhideWhenUsed/>
    <w:qFormat/>
    <w:rsid w:val="00480AC1"/>
    <w:pPr>
      <w:keepNext/>
      <w:keepLines/>
      <w:spacing w:before="200"/>
      <w:jc w:val="left"/>
      <w:outlineLvl w:val="3"/>
    </w:pPr>
    <w:rPr>
      <w:rFonts w:eastAsiaTheme="majorEastAsia" w:cstheme="majorBidi"/>
      <w:bCs/>
      <w:iCs/>
      <w:smallCaps/>
    </w:rPr>
  </w:style>
  <w:style w:type="paragraph" w:styleId="Ttulo5">
    <w:name w:val="heading 5"/>
    <w:basedOn w:val="Normal"/>
    <w:next w:val="Normal"/>
    <w:link w:val="Ttulo5Car"/>
    <w:uiPriority w:val="9"/>
    <w:unhideWhenUsed/>
    <w:rsid w:val="00D410AD"/>
    <w:pPr>
      <w:keepNext/>
      <w:keepLines/>
      <w:spacing w:before="200" w:after="0"/>
      <w:outlineLvl w:val="4"/>
    </w:pPr>
    <w:rPr>
      <w:rFonts w:asciiTheme="majorHAnsi" w:eastAsiaTheme="majorEastAsia" w:hAnsiTheme="majorHAnsi" w:cstheme="majorBidi"/>
      <w:b/>
      <w:smallCaps/>
    </w:rPr>
  </w:style>
  <w:style w:type="paragraph" w:styleId="Ttulo6">
    <w:name w:val="heading 6"/>
    <w:basedOn w:val="Normal"/>
    <w:next w:val="Normal"/>
    <w:link w:val="Ttulo6Car"/>
    <w:uiPriority w:val="9"/>
    <w:unhideWhenUsed/>
    <w:rsid w:val="00D410AD"/>
    <w:pPr>
      <w:keepNext/>
      <w:keepLines/>
      <w:spacing w:before="200" w:after="0"/>
      <w:outlineLvl w:val="5"/>
    </w:pPr>
    <w:rPr>
      <w:rFonts w:asciiTheme="majorHAnsi" w:eastAsiaTheme="majorEastAsia" w:hAnsiTheme="majorHAnsi" w:cstheme="majorBidi"/>
      <w:i/>
      <w:iCs/>
      <w:color w:val="003766" w:themeColor="accent1" w:themeShade="7F"/>
    </w:rPr>
  </w:style>
  <w:style w:type="paragraph" w:styleId="Ttulo7">
    <w:name w:val="heading 7"/>
    <w:basedOn w:val="Normal"/>
    <w:next w:val="Normal"/>
    <w:link w:val="Ttulo7Car"/>
    <w:uiPriority w:val="9"/>
    <w:semiHidden/>
    <w:unhideWhenUsed/>
    <w:rsid w:val="00D410A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E23F3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E23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397A"/>
    <w:pPr>
      <w:pBdr>
        <w:bottom w:val="single" w:sz="4" w:space="1" w:color="auto"/>
      </w:pBdr>
      <w:tabs>
        <w:tab w:val="center" w:pos="4252"/>
        <w:tab w:val="right" w:pos="8504"/>
      </w:tabs>
      <w:spacing w:after="0"/>
    </w:pPr>
  </w:style>
  <w:style w:type="character" w:customStyle="1" w:styleId="EncabezadoCar">
    <w:name w:val="Encabezado Car"/>
    <w:basedOn w:val="Fuentedeprrafopredeter"/>
    <w:link w:val="Encabezado"/>
    <w:uiPriority w:val="99"/>
    <w:rsid w:val="00A0397A"/>
    <w:rPr>
      <w:rFonts w:ascii="Cambria" w:hAnsi="Cambria"/>
      <w:sz w:val="22"/>
      <w:szCs w:val="24"/>
      <w:lang w:eastAsia="en-US"/>
    </w:rPr>
  </w:style>
  <w:style w:type="paragraph" w:styleId="Piedepgina">
    <w:name w:val="footer"/>
    <w:basedOn w:val="Encabezado"/>
    <w:link w:val="PiedepginaCar"/>
    <w:uiPriority w:val="99"/>
    <w:unhideWhenUsed/>
    <w:rsid w:val="0086124F"/>
    <w:rPr>
      <w:sz w:val="20"/>
      <w:szCs w:val="20"/>
    </w:rPr>
  </w:style>
  <w:style w:type="character" w:customStyle="1" w:styleId="PiedepginaCar">
    <w:name w:val="Pie de página Car"/>
    <w:basedOn w:val="Fuentedeprrafopredeter"/>
    <w:link w:val="Piedepgina"/>
    <w:uiPriority w:val="99"/>
    <w:rsid w:val="0086124F"/>
    <w:rPr>
      <w:rFonts w:ascii="Cambria" w:hAnsi="Cambria"/>
      <w:lang w:eastAsia="en-US"/>
    </w:rPr>
  </w:style>
  <w:style w:type="paragraph" w:styleId="Textodeglobo">
    <w:name w:val="Balloon Text"/>
    <w:basedOn w:val="Normal"/>
    <w:link w:val="TextodegloboCar"/>
    <w:uiPriority w:val="99"/>
    <w:semiHidden/>
    <w:unhideWhenUsed/>
    <w:rsid w:val="00B210B5"/>
    <w:pPr>
      <w:spacing w:after="0"/>
    </w:pPr>
    <w:rPr>
      <w:rFonts w:ascii="Tahoma" w:hAnsi="Tahoma" w:cs="Tahoma"/>
      <w:sz w:val="16"/>
      <w:szCs w:val="16"/>
    </w:rPr>
  </w:style>
  <w:style w:type="character" w:customStyle="1" w:styleId="TextodegloboCar">
    <w:name w:val="Texto de globo Car"/>
    <w:link w:val="Textodeglobo"/>
    <w:uiPriority w:val="99"/>
    <w:semiHidden/>
    <w:rsid w:val="00B210B5"/>
    <w:rPr>
      <w:rFonts w:ascii="Tahoma" w:hAnsi="Tahoma" w:cs="Tahoma"/>
      <w:sz w:val="16"/>
      <w:szCs w:val="16"/>
    </w:rPr>
  </w:style>
  <w:style w:type="paragraph" w:styleId="TtuloTDC">
    <w:name w:val="TOC Heading"/>
    <w:basedOn w:val="Ttulo1"/>
    <w:next w:val="Normal"/>
    <w:uiPriority w:val="39"/>
    <w:unhideWhenUsed/>
    <w:qFormat/>
    <w:rsid w:val="00325FA6"/>
    <w:pPr>
      <w:spacing w:after="0" w:line="276" w:lineRule="auto"/>
      <w:outlineLvl w:val="9"/>
    </w:pPr>
    <w:rPr>
      <w:color w:val="auto"/>
      <w:szCs w:val="28"/>
      <w:lang w:eastAsia="es-ES"/>
    </w:rPr>
  </w:style>
  <w:style w:type="paragraph" w:styleId="Subttulo">
    <w:name w:val="Subtitle"/>
    <w:basedOn w:val="Normal"/>
    <w:next w:val="Normal"/>
    <w:link w:val="SubttuloCar"/>
    <w:uiPriority w:val="11"/>
    <w:qFormat/>
    <w:rsid w:val="00FC1D84"/>
    <w:pPr>
      <w:numPr>
        <w:ilvl w:val="1"/>
      </w:numPr>
      <w:jc w:val="right"/>
    </w:pPr>
    <w:rPr>
      <w:rFonts w:eastAsiaTheme="majorEastAsia" w:cstheme="majorBidi"/>
      <w:b/>
      <w:iCs/>
      <w:color w:val="013569"/>
      <w:sz w:val="36"/>
      <w:szCs w:val="48"/>
    </w:rPr>
  </w:style>
  <w:style w:type="paragraph" w:styleId="Prrafodelista">
    <w:name w:val="List Paragraph"/>
    <w:basedOn w:val="Normal"/>
    <w:uiPriority w:val="34"/>
    <w:qFormat/>
    <w:rsid w:val="001655F1"/>
    <w:pPr>
      <w:numPr>
        <w:numId w:val="1"/>
      </w:numPr>
      <w:contextualSpacing/>
    </w:pPr>
  </w:style>
  <w:style w:type="paragraph" w:styleId="Ttulo">
    <w:name w:val="Title"/>
    <w:basedOn w:val="Normal"/>
    <w:next w:val="Normal"/>
    <w:link w:val="TtuloCar"/>
    <w:uiPriority w:val="10"/>
    <w:qFormat/>
    <w:rsid w:val="00FC1D84"/>
    <w:pPr>
      <w:spacing w:before="4000" w:after="0"/>
      <w:contextualSpacing/>
      <w:jc w:val="right"/>
    </w:pPr>
    <w:rPr>
      <w:rFonts w:eastAsiaTheme="majorEastAsia" w:cstheme="majorBidi"/>
      <w:color w:val="FFFFFF" w:themeColor="background1"/>
      <w:spacing w:val="5"/>
      <w:kern w:val="28"/>
      <w:sz w:val="48"/>
      <w:szCs w:val="56"/>
    </w:rPr>
  </w:style>
  <w:style w:type="character" w:customStyle="1" w:styleId="TtuloCar">
    <w:name w:val="Título Car"/>
    <w:basedOn w:val="Fuentedeprrafopredeter"/>
    <w:link w:val="Ttulo"/>
    <w:uiPriority w:val="10"/>
    <w:rsid w:val="00FC1D84"/>
    <w:rPr>
      <w:rFonts w:ascii="Verdana" w:eastAsiaTheme="majorEastAsia" w:hAnsi="Verdana" w:cstheme="majorBidi"/>
      <w:color w:val="FFFFFF" w:themeColor="background1"/>
      <w:spacing w:val="5"/>
      <w:kern w:val="28"/>
      <w:sz w:val="48"/>
      <w:szCs w:val="56"/>
      <w:lang w:eastAsia="en-US"/>
    </w:rPr>
  </w:style>
  <w:style w:type="character" w:styleId="Textodelmarcadordeposicin">
    <w:name w:val="Placeholder Text"/>
    <w:basedOn w:val="Fuentedeprrafopredeter"/>
    <w:uiPriority w:val="99"/>
    <w:semiHidden/>
    <w:rsid w:val="009D484E"/>
    <w:rPr>
      <w:color w:val="808080"/>
    </w:rPr>
  </w:style>
  <w:style w:type="character" w:customStyle="1" w:styleId="SubttuloCar">
    <w:name w:val="Subtítulo Car"/>
    <w:basedOn w:val="Fuentedeprrafopredeter"/>
    <w:link w:val="Subttulo"/>
    <w:uiPriority w:val="11"/>
    <w:rsid w:val="00FC1D84"/>
    <w:rPr>
      <w:rFonts w:ascii="Verdana" w:eastAsiaTheme="majorEastAsia" w:hAnsi="Verdana" w:cstheme="majorBidi"/>
      <w:b/>
      <w:iCs/>
      <w:color w:val="013569"/>
      <w:sz w:val="36"/>
      <w:szCs w:val="48"/>
      <w:lang w:eastAsia="en-US"/>
    </w:rPr>
  </w:style>
  <w:style w:type="character" w:customStyle="1" w:styleId="Ttulo1Car">
    <w:name w:val="Título 1 Car"/>
    <w:basedOn w:val="Fuentedeprrafopredeter"/>
    <w:link w:val="Ttulo1"/>
    <w:uiPriority w:val="9"/>
    <w:rsid w:val="005303AE"/>
    <w:rPr>
      <w:rFonts w:ascii="Verdana" w:hAnsi="Verdana"/>
      <w:b/>
      <w:color w:val="013569"/>
      <w:sz w:val="28"/>
      <w:szCs w:val="36"/>
      <w:lang w:eastAsia="en-US"/>
    </w:rPr>
  </w:style>
  <w:style w:type="character" w:customStyle="1" w:styleId="Ttulo2Car">
    <w:name w:val="Título 2 Car"/>
    <w:basedOn w:val="Fuentedeprrafopredeter"/>
    <w:link w:val="Ttulo2"/>
    <w:uiPriority w:val="9"/>
    <w:rsid w:val="005303AE"/>
    <w:rPr>
      <w:rFonts w:ascii="Verdana" w:hAnsi="Verdana"/>
      <w:b/>
      <w:color w:val="1FA9AF"/>
      <w:sz w:val="24"/>
      <w:szCs w:val="30"/>
      <w:lang w:eastAsia="en-US"/>
    </w:rPr>
  </w:style>
  <w:style w:type="character" w:customStyle="1" w:styleId="Ttulo3Car">
    <w:name w:val="Título 3 Car"/>
    <w:basedOn w:val="Fuentedeprrafopredeter"/>
    <w:link w:val="Ttulo3"/>
    <w:uiPriority w:val="9"/>
    <w:rsid w:val="00480AC1"/>
    <w:rPr>
      <w:rFonts w:ascii="Verdana" w:eastAsiaTheme="majorEastAsia" w:hAnsi="Verdana" w:cstheme="majorBidi"/>
      <w:b/>
      <w:bCs/>
      <w:sz w:val="22"/>
      <w:szCs w:val="28"/>
      <w:lang w:eastAsia="en-US"/>
    </w:rPr>
  </w:style>
  <w:style w:type="paragraph" w:styleId="Sinespaciado">
    <w:name w:val="No Spacing"/>
    <w:link w:val="SinespaciadoCar"/>
    <w:uiPriority w:val="1"/>
    <w:qFormat/>
    <w:rsid w:val="00FB3B5F"/>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FB3B5F"/>
    <w:rPr>
      <w:rFonts w:asciiTheme="minorHAnsi" w:eastAsiaTheme="minorEastAsia" w:hAnsiTheme="minorHAnsi" w:cstheme="minorBidi"/>
      <w:sz w:val="22"/>
      <w:szCs w:val="22"/>
    </w:rPr>
  </w:style>
  <w:style w:type="paragraph" w:styleId="TDC1">
    <w:name w:val="toc 1"/>
    <w:basedOn w:val="Normal"/>
    <w:next w:val="Normal"/>
    <w:autoRedefine/>
    <w:uiPriority w:val="39"/>
    <w:unhideWhenUsed/>
    <w:qFormat/>
    <w:rsid w:val="002E46A8"/>
    <w:pPr>
      <w:tabs>
        <w:tab w:val="left" w:pos="284"/>
        <w:tab w:val="right" w:leader="dot" w:pos="9628"/>
      </w:tabs>
      <w:spacing w:after="100"/>
      <w:jc w:val="left"/>
    </w:pPr>
    <w:rPr>
      <w:noProof/>
    </w:rPr>
  </w:style>
  <w:style w:type="paragraph" w:styleId="TDC2">
    <w:name w:val="toc 2"/>
    <w:basedOn w:val="Normal"/>
    <w:next w:val="Normal"/>
    <w:autoRedefine/>
    <w:uiPriority w:val="39"/>
    <w:unhideWhenUsed/>
    <w:qFormat/>
    <w:rsid w:val="006D63AC"/>
    <w:pPr>
      <w:tabs>
        <w:tab w:val="left" w:pos="709"/>
        <w:tab w:val="right" w:leader="dot" w:pos="9628"/>
      </w:tabs>
      <w:spacing w:after="60"/>
      <w:ind w:left="284"/>
    </w:pPr>
    <w:rPr>
      <w:noProof/>
    </w:rPr>
  </w:style>
  <w:style w:type="paragraph" w:styleId="TDC3">
    <w:name w:val="toc 3"/>
    <w:basedOn w:val="Normal"/>
    <w:next w:val="Normal"/>
    <w:autoRedefine/>
    <w:uiPriority w:val="39"/>
    <w:unhideWhenUsed/>
    <w:qFormat/>
    <w:rsid w:val="006D63AC"/>
    <w:pPr>
      <w:tabs>
        <w:tab w:val="left" w:pos="1276"/>
        <w:tab w:val="right" w:leader="dot" w:pos="9628"/>
      </w:tabs>
      <w:spacing w:after="100"/>
      <w:ind w:left="709"/>
    </w:pPr>
    <w:rPr>
      <w:noProof/>
    </w:rPr>
  </w:style>
  <w:style w:type="character" w:styleId="Hipervnculo">
    <w:name w:val="Hyperlink"/>
    <w:basedOn w:val="Fuentedeprrafopredeter"/>
    <w:uiPriority w:val="99"/>
    <w:unhideWhenUsed/>
    <w:rsid w:val="003F12FC"/>
    <w:rPr>
      <w:color w:val="0000FF" w:themeColor="hyperlink"/>
      <w:u w:val="single"/>
    </w:rPr>
  </w:style>
  <w:style w:type="character" w:customStyle="1" w:styleId="Ttulo4Car">
    <w:name w:val="Título 4 Car"/>
    <w:basedOn w:val="Fuentedeprrafopredeter"/>
    <w:link w:val="Ttulo4"/>
    <w:uiPriority w:val="9"/>
    <w:rsid w:val="00480AC1"/>
    <w:rPr>
      <w:rFonts w:ascii="Verdana" w:eastAsiaTheme="majorEastAsia" w:hAnsi="Verdana" w:cstheme="majorBidi"/>
      <w:bCs/>
      <w:iCs/>
      <w:smallCaps/>
      <w:sz w:val="22"/>
      <w:szCs w:val="24"/>
      <w:lang w:eastAsia="en-US"/>
    </w:rPr>
  </w:style>
  <w:style w:type="table" w:styleId="Tablaconcuadrcula">
    <w:name w:val="Table Grid"/>
    <w:basedOn w:val="Tablanormal"/>
    <w:uiPriority w:val="39"/>
    <w:rsid w:val="00BC2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D410AD"/>
    <w:rPr>
      <w:rFonts w:asciiTheme="majorHAnsi" w:eastAsiaTheme="majorEastAsia" w:hAnsiTheme="majorHAnsi" w:cstheme="majorBidi"/>
      <w:b/>
      <w:smallCaps/>
      <w:sz w:val="22"/>
      <w:szCs w:val="24"/>
      <w:lang w:eastAsia="en-US"/>
    </w:rPr>
  </w:style>
  <w:style w:type="character" w:customStyle="1" w:styleId="Ttulo6Car">
    <w:name w:val="Título 6 Car"/>
    <w:basedOn w:val="Fuentedeprrafopredeter"/>
    <w:link w:val="Ttulo6"/>
    <w:uiPriority w:val="9"/>
    <w:rsid w:val="00D410AD"/>
    <w:rPr>
      <w:rFonts w:asciiTheme="majorHAnsi" w:eastAsiaTheme="majorEastAsia" w:hAnsiTheme="majorHAnsi" w:cstheme="majorBidi"/>
      <w:i/>
      <w:iCs/>
      <w:color w:val="003766" w:themeColor="accent1" w:themeShade="7F"/>
      <w:sz w:val="22"/>
      <w:szCs w:val="24"/>
      <w:lang w:eastAsia="en-US"/>
    </w:rPr>
  </w:style>
  <w:style w:type="character" w:customStyle="1" w:styleId="Ttulo7Car">
    <w:name w:val="Título 7 Car"/>
    <w:basedOn w:val="Fuentedeprrafopredeter"/>
    <w:link w:val="Ttulo7"/>
    <w:uiPriority w:val="9"/>
    <w:semiHidden/>
    <w:rsid w:val="00D410AD"/>
    <w:rPr>
      <w:rFonts w:asciiTheme="majorHAnsi" w:eastAsiaTheme="majorEastAsia" w:hAnsiTheme="majorHAnsi" w:cstheme="majorBidi"/>
      <w:i/>
      <w:iCs/>
      <w:color w:val="404040" w:themeColor="text1" w:themeTint="BF"/>
      <w:sz w:val="22"/>
      <w:szCs w:val="24"/>
      <w:lang w:eastAsia="en-US"/>
    </w:rPr>
  </w:style>
  <w:style w:type="character" w:customStyle="1" w:styleId="Ttulo8Car">
    <w:name w:val="Título 8 Car"/>
    <w:basedOn w:val="Fuentedeprrafopredeter"/>
    <w:link w:val="Ttulo8"/>
    <w:uiPriority w:val="9"/>
    <w:semiHidden/>
    <w:rsid w:val="00E23F30"/>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E23F30"/>
    <w:rPr>
      <w:rFonts w:asciiTheme="majorHAnsi" w:eastAsiaTheme="majorEastAsia" w:hAnsiTheme="majorHAnsi" w:cstheme="majorBidi"/>
      <w:i/>
      <w:iCs/>
      <w:color w:val="404040" w:themeColor="text1" w:themeTint="BF"/>
      <w:lang w:eastAsia="en-US"/>
    </w:rPr>
  </w:style>
  <w:style w:type="paragraph" w:customStyle="1" w:styleId="Tabla01Ttulo">
    <w:name w:val="Tabla 01 Título"/>
    <w:basedOn w:val="Normal"/>
    <w:qFormat/>
    <w:rsid w:val="001655F1"/>
    <w:pPr>
      <w:spacing w:before="120" w:after="120"/>
      <w:jc w:val="center"/>
    </w:pPr>
    <w:rPr>
      <w:b/>
      <w:sz w:val="20"/>
      <w:szCs w:val="20"/>
    </w:rPr>
  </w:style>
  <w:style w:type="paragraph" w:customStyle="1" w:styleId="Tabla02Datos">
    <w:name w:val="Tabla 02 Datos"/>
    <w:basedOn w:val="Normal"/>
    <w:qFormat/>
    <w:rsid w:val="001655F1"/>
    <w:pPr>
      <w:spacing w:before="120" w:after="120"/>
      <w:jc w:val="center"/>
    </w:pPr>
    <w:rPr>
      <w:sz w:val="20"/>
      <w:szCs w:val="20"/>
    </w:rPr>
  </w:style>
  <w:style w:type="table" w:customStyle="1" w:styleId="Tablaconcuadrcula1">
    <w:name w:val="Tabla con cuadrícula1"/>
    <w:basedOn w:val="Tablanormal"/>
    <w:next w:val="Tablaconcuadrcula"/>
    <w:rsid w:val="00085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4F0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DESTACADO">
    <w:name w:val="TITULO DESTACADO"/>
    <w:basedOn w:val="Normal"/>
    <w:link w:val="TITULODESTACADOCar"/>
    <w:qFormat/>
    <w:rsid w:val="00B3602F"/>
    <w:pPr>
      <w:jc w:val="center"/>
    </w:pPr>
    <w:rPr>
      <w:b/>
      <w:color w:val="FFFFFF" w:themeColor="background1"/>
      <w:sz w:val="48"/>
    </w:rPr>
  </w:style>
  <w:style w:type="character" w:customStyle="1" w:styleId="TITULODESTACADOCar">
    <w:name w:val="TITULO DESTACADO Car"/>
    <w:basedOn w:val="Fuentedeprrafopredeter"/>
    <w:link w:val="TITULODESTACADO"/>
    <w:rsid w:val="00B3602F"/>
    <w:rPr>
      <w:rFonts w:ascii="Verdana" w:hAnsi="Verdana"/>
      <w:b/>
      <w:color w:val="FFFFFF" w:themeColor="background1"/>
      <w:sz w:val="48"/>
      <w:szCs w:val="24"/>
      <w:lang w:eastAsia="en-US"/>
    </w:rPr>
  </w:style>
  <w:style w:type="character" w:styleId="Hipervnculovisitado">
    <w:name w:val="FollowedHyperlink"/>
    <w:basedOn w:val="Fuentedeprrafopredeter"/>
    <w:uiPriority w:val="99"/>
    <w:semiHidden/>
    <w:unhideWhenUsed/>
    <w:rsid w:val="00ED2F59"/>
    <w:rPr>
      <w:color w:val="800080" w:themeColor="followedHyperlink"/>
      <w:u w:val="single"/>
    </w:rPr>
  </w:style>
  <w:style w:type="paragraph" w:styleId="NormalWeb">
    <w:name w:val="Normal (Web)"/>
    <w:basedOn w:val="Normal"/>
    <w:uiPriority w:val="99"/>
    <w:unhideWhenUsed/>
    <w:rsid w:val="005619CF"/>
    <w:pPr>
      <w:spacing w:before="100" w:beforeAutospacing="1" w:after="100" w:afterAutospacing="1"/>
      <w:jc w:val="left"/>
    </w:pPr>
    <w:rPr>
      <w:rFonts w:ascii="Times New Roman" w:eastAsia="Times New Roman" w:hAnsi="Times New Roman"/>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7108">
      <w:bodyDiv w:val="1"/>
      <w:marLeft w:val="0"/>
      <w:marRight w:val="0"/>
      <w:marTop w:val="0"/>
      <w:marBottom w:val="0"/>
      <w:divBdr>
        <w:top w:val="none" w:sz="0" w:space="0" w:color="auto"/>
        <w:left w:val="none" w:sz="0" w:space="0" w:color="auto"/>
        <w:bottom w:val="none" w:sz="0" w:space="0" w:color="auto"/>
        <w:right w:val="none" w:sz="0" w:space="0" w:color="auto"/>
      </w:divBdr>
    </w:div>
    <w:div w:id="65617102">
      <w:bodyDiv w:val="1"/>
      <w:marLeft w:val="0"/>
      <w:marRight w:val="0"/>
      <w:marTop w:val="0"/>
      <w:marBottom w:val="0"/>
      <w:divBdr>
        <w:top w:val="none" w:sz="0" w:space="0" w:color="auto"/>
        <w:left w:val="none" w:sz="0" w:space="0" w:color="auto"/>
        <w:bottom w:val="none" w:sz="0" w:space="0" w:color="auto"/>
        <w:right w:val="none" w:sz="0" w:space="0" w:color="auto"/>
      </w:divBdr>
    </w:div>
    <w:div w:id="104734367">
      <w:bodyDiv w:val="1"/>
      <w:marLeft w:val="0"/>
      <w:marRight w:val="0"/>
      <w:marTop w:val="0"/>
      <w:marBottom w:val="0"/>
      <w:divBdr>
        <w:top w:val="none" w:sz="0" w:space="0" w:color="auto"/>
        <w:left w:val="none" w:sz="0" w:space="0" w:color="auto"/>
        <w:bottom w:val="none" w:sz="0" w:space="0" w:color="auto"/>
        <w:right w:val="none" w:sz="0" w:space="0" w:color="auto"/>
      </w:divBdr>
    </w:div>
    <w:div w:id="160315795">
      <w:bodyDiv w:val="1"/>
      <w:marLeft w:val="0"/>
      <w:marRight w:val="0"/>
      <w:marTop w:val="0"/>
      <w:marBottom w:val="0"/>
      <w:divBdr>
        <w:top w:val="none" w:sz="0" w:space="0" w:color="auto"/>
        <w:left w:val="none" w:sz="0" w:space="0" w:color="auto"/>
        <w:bottom w:val="none" w:sz="0" w:space="0" w:color="auto"/>
        <w:right w:val="none" w:sz="0" w:space="0" w:color="auto"/>
      </w:divBdr>
    </w:div>
    <w:div w:id="256716814">
      <w:bodyDiv w:val="1"/>
      <w:marLeft w:val="0"/>
      <w:marRight w:val="0"/>
      <w:marTop w:val="0"/>
      <w:marBottom w:val="0"/>
      <w:divBdr>
        <w:top w:val="none" w:sz="0" w:space="0" w:color="auto"/>
        <w:left w:val="none" w:sz="0" w:space="0" w:color="auto"/>
        <w:bottom w:val="none" w:sz="0" w:space="0" w:color="auto"/>
        <w:right w:val="none" w:sz="0" w:space="0" w:color="auto"/>
      </w:divBdr>
    </w:div>
    <w:div w:id="283853607">
      <w:bodyDiv w:val="1"/>
      <w:marLeft w:val="0"/>
      <w:marRight w:val="0"/>
      <w:marTop w:val="0"/>
      <w:marBottom w:val="0"/>
      <w:divBdr>
        <w:top w:val="none" w:sz="0" w:space="0" w:color="auto"/>
        <w:left w:val="none" w:sz="0" w:space="0" w:color="auto"/>
        <w:bottom w:val="none" w:sz="0" w:space="0" w:color="auto"/>
        <w:right w:val="none" w:sz="0" w:space="0" w:color="auto"/>
      </w:divBdr>
    </w:div>
    <w:div w:id="379092883">
      <w:bodyDiv w:val="1"/>
      <w:marLeft w:val="0"/>
      <w:marRight w:val="0"/>
      <w:marTop w:val="0"/>
      <w:marBottom w:val="0"/>
      <w:divBdr>
        <w:top w:val="none" w:sz="0" w:space="0" w:color="auto"/>
        <w:left w:val="none" w:sz="0" w:space="0" w:color="auto"/>
        <w:bottom w:val="none" w:sz="0" w:space="0" w:color="auto"/>
        <w:right w:val="none" w:sz="0" w:space="0" w:color="auto"/>
      </w:divBdr>
    </w:div>
    <w:div w:id="520509657">
      <w:bodyDiv w:val="1"/>
      <w:marLeft w:val="0"/>
      <w:marRight w:val="0"/>
      <w:marTop w:val="0"/>
      <w:marBottom w:val="0"/>
      <w:divBdr>
        <w:top w:val="none" w:sz="0" w:space="0" w:color="auto"/>
        <w:left w:val="none" w:sz="0" w:space="0" w:color="auto"/>
        <w:bottom w:val="none" w:sz="0" w:space="0" w:color="auto"/>
        <w:right w:val="none" w:sz="0" w:space="0" w:color="auto"/>
      </w:divBdr>
    </w:div>
    <w:div w:id="534466017">
      <w:bodyDiv w:val="1"/>
      <w:marLeft w:val="0"/>
      <w:marRight w:val="0"/>
      <w:marTop w:val="0"/>
      <w:marBottom w:val="0"/>
      <w:divBdr>
        <w:top w:val="none" w:sz="0" w:space="0" w:color="auto"/>
        <w:left w:val="none" w:sz="0" w:space="0" w:color="auto"/>
        <w:bottom w:val="none" w:sz="0" w:space="0" w:color="auto"/>
        <w:right w:val="none" w:sz="0" w:space="0" w:color="auto"/>
      </w:divBdr>
    </w:div>
    <w:div w:id="590309483">
      <w:bodyDiv w:val="1"/>
      <w:marLeft w:val="0"/>
      <w:marRight w:val="0"/>
      <w:marTop w:val="0"/>
      <w:marBottom w:val="0"/>
      <w:divBdr>
        <w:top w:val="none" w:sz="0" w:space="0" w:color="auto"/>
        <w:left w:val="none" w:sz="0" w:space="0" w:color="auto"/>
        <w:bottom w:val="none" w:sz="0" w:space="0" w:color="auto"/>
        <w:right w:val="none" w:sz="0" w:space="0" w:color="auto"/>
      </w:divBdr>
    </w:div>
    <w:div w:id="604307794">
      <w:bodyDiv w:val="1"/>
      <w:marLeft w:val="0"/>
      <w:marRight w:val="0"/>
      <w:marTop w:val="0"/>
      <w:marBottom w:val="0"/>
      <w:divBdr>
        <w:top w:val="none" w:sz="0" w:space="0" w:color="auto"/>
        <w:left w:val="none" w:sz="0" w:space="0" w:color="auto"/>
        <w:bottom w:val="none" w:sz="0" w:space="0" w:color="auto"/>
        <w:right w:val="none" w:sz="0" w:space="0" w:color="auto"/>
      </w:divBdr>
      <w:divsChild>
        <w:div w:id="2133865554">
          <w:marLeft w:val="0"/>
          <w:marRight w:val="0"/>
          <w:marTop w:val="0"/>
          <w:marBottom w:val="0"/>
          <w:divBdr>
            <w:top w:val="none" w:sz="0" w:space="0" w:color="auto"/>
            <w:left w:val="none" w:sz="0" w:space="0" w:color="auto"/>
            <w:bottom w:val="none" w:sz="0" w:space="0" w:color="auto"/>
            <w:right w:val="none" w:sz="0" w:space="0" w:color="auto"/>
          </w:divBdr>
        </w:div>
        <w:div w:id="6637725">
          <w:marLeft w:val="0"/>
          <w:marRight w:val="0"/>
          <w:marTop w:val="0"/>
          <w:marBottom w:val="0"/>
          <w:divBdr>
            <w:top w:val="none" w:sz="0" w:space="0" w:color="auto"/>
            <w:left w:val="none" w:sz="0" w:space="0" w:color="auto"/>
            <w:bottom w:val="none" w:sz="0" w:space="0" w:color="auto"/>
            <w:right w:val="none" w:sz="0" w:space="0" w:color="auto"/>
          </w:divBdr>
        </w:div>
        <w:div w:id="664821877">
          <w:marLeft w:val="0"/>
          <w:marRight w:val="0"/>
          <w:marTop w:val="0"/>
          <w:marBottom w:val="0"/>
          <w:divBdr>
            <w:top w:val="none" w:sz="0" w:space="0" w:color="auto"/>
            <w:left w:val="none" w:sz="0" w:space="0" w:color="auto"/>
            <w:bottom w:val="none" w:sz="0" w:space="0" w:color="auto"/>
            <w:right w:val="none" w:sz="0" w:space="0" w:color="auto"/>
          </w:divBdr>
        </w:div>
      </w:divsChild>
    </w:div>
    <w:div w:id="604970170">
      <w:bodyDiv w:val="1"/>
      <w:marLeft w:val="0"/>
      <w:marRight w:val="0"/>
      <w:marTop w:val="0"/>
      <w:marBottom w:val="0"/>
      <w:divBdr>
        <w:top w:val="none" w:sz="0" w:space="0" w:color="auto"/>
        <w:left w:val="none" w:sz="0" w:space="0" w:color="auto"/>
        <w:bottom w:val="none" w:sz="0" w:space="0" w:color="auto"/>
        <w:right w:val="none" w:sz="0" w:space="0" w:color="auto"/>
      </w:divBdr>
    </w:div>
    <w:div w:id="675232791">
      <w:bodyDiv w:val="1"/>
      <w:marLeft w:val="0"/>
      <w:marRight w:val="0"/>
      <w:marTop w:val="0"/>
      <w:marBottom w:val="0"/>
      <w:divBdr>
        <w:top w:val="none" w:sz="0" w:space="0" w:color="auto"/>
        <w:left w:val="none" w:sz="0" w:space="0" w:color="auto"/>
        <w:bottom w:val="none" w:sz="0" w:space="0" w:color="auto"/>
        <w:right w:val="none" w:sz="0" w:space="0" w:color="auto"/>
      </w:divBdr>
    </w:div>
    <w:div w:id="687099809">
      <w:bodyDiv w:val="1"/>
      <w:marLeft w:val="0"/>
      <w:marRight w:val="0"/>
      <w:marTop w:val="0"/>
      <w:marBottom w:val="0"/>
      <w:divBdr>
        <w:top w:val="none" w:sz="0" w:space="0" w:color="auto"/>
        <w:left w:val="none" w:sz="0" w:space="0" w:color="auto"/>
        <w:bottom w:val="none" w:sz="0" w:space="0" w:color="auto"/>
        <w:right w:val="none" w:sz="0" w:space="0" w:color="auto"/>
      </w:divBdr>
    </w:div>
    <w:div w:id="720713100">
      <w:bodyDiv w:val="1"/>
      <w:marLeft w:val="0"/>
      <w:marRight w:val="0"/>
      <w:marTop w:val="0"/>
      <w:marBottom w:val="0"/>
      <w:divBdr>
        <w:top w:val="none" w:sz="0" w:space="0" w:color="auto"/>
        <w:left w:val="none" w:sz="0" w:space="0" w:color="auto"/>
        <w:bottom w:val="none" w:sz="0" w:space="0" w:color="auto"/>
        <w:right w:val="none" w:sz="0" w:space="0" w:color="auto"/>
      </w:divBdr>
    </w:div>
    <w:div w:id="788936336">
      <w:bodyDiv w:val="1"/>
      <w:marLeft w:val="0"/>
      <w:marRight w:val="0"/>
      <w:marTop w:val="0"/>
      <w:marBottom w:val="0"/>
      <w:divBdr>
        <w:top w:val="none" w:sz="0" w:space="0" w:color="auto"/>
        <w:left w:val="none" w:sz="0" w:space="0" w:color="auto"/>
        <w:bottom w:val="none" w:sz="0" w:space="0" w:color="auto"/>
        <w:right w:val="none" w:sz="0" w:space="0" w:color="auto"/>
      </w:divBdr>
    </w:div>
    <w:div w:id="818034830">
      <w:bodyDiv w:val="1"/>
      <w:marLeft w:val="0"/>
      <w:marRight w:val="0"/>
      <w:marTop w:val="0"/>
      <w:marBottom w:val="0"/>
      <w:divBdr>
        <w:top w:val="none" w:sz="0" w:space="0" w:color="auto"/>
        <w:left w:val="none" w:sz="0" w:space="0" w:color="auto"/>
        <w:bottom w:val="none" w:sz="0" w:space="0" w:color="auto"/>
        <w:right w:val="none" w:sz="0" w:space="0" w:color="auto"/>
      </w:divBdr>
    </w:div>
    <w:div w:id="1034426567">
      <w:bodyDiv w:val="1"/>
      <w:marLeft w:val="0"/>
      <w:marRight w:val="0"/>
      <w:marTop w:val="0"/>
      <w:marBottom w:val="0"/>
      <w:divBdr>
        <w:top w:val="none" w:sz="0" w:space="0" w:color="auto"/>
        <w:left w:val="none" w:sz="0" w:space="0" w:color="auto"/>
        <w:bottom w:val="none" w:sz="0" w:space="0" w:color="auto"/>
        <w:right w:val="none" w:sz="0" w:space="0" w:color="auto"/>
      </w:divBdr>
    </w:div>
    <w:div w:id="1038048539">
      <w:bodyDiv w:val="1"/>
      <w:marLeft w:val="0"/>
      <w:marRight w:val="0"/>
      <w:marTop w:val="0"/>
      <w:marBottom w:val="0"/>
      <w:divBdr>
        <w:top w:val="none" w:sz="0" w:space="0" w:color="auto"/>
        <w:left w:val="none" w:sz="0" w:space="0" w:color="auto"/>
        <w:bottom w:val="none" w:sz="0" w:space="0" w:color="auto"/>
        <w:right w:val="none" w:sz="0" w:space="0" w:color="auto"/>
      </w:divBdr>
    </w:div>
    <w:div w:id="1057704341">
      <w:bodyDiv w:val="1"/>
      <w:marLeft w:val="0"/>
      <w:marRight w:val="0"/>
      <w:marTop w:val="0"/>
      <w:marBottom w:val="0"/>
      <w:divBdr>
        <w:top w:val="none" w:sz="0" w:space="0" w:color="auto"/>
        <w:left w:val="none" w:sz="0" w:space="0" w:color="auto"/>
        <w:bottom w:val="none" w:sz="0" w:space="0" w:color="auto"/>
        <w:right w:val="none" w:sz="0" w:space="0" w:color="auto"/>
      </w:divBdr>
    </w:div>
    <w:div w:id="1138572716">
      <w:bodyDiv w:val="1"/>
      <w:marLeft w:val="0"/>
      <w:marRight w:val="0"/>
      <w:marTop w:val="0"/>
      <w:marBottom w:val="0"/>
      <w:divBdr>
        <w:top w:val="none" w:sz="0" w:space="0" w:color="auto"/>
        <w:left w:val="none" w:sz="0" w:space="0" w:color="auto"/>
        <w:bottom w:val="none" w:sz="0" w:space="0" w:color="auto"/>
        <w:right w:val="none" w:sz="0" w:space="0" w:color="auto"/>
      </w:divBdr>
    </w:div>
    <w:div w:id="1156724786">
      <w:bodyDiv w:val="1"/>
      <w:marLeft w:val="0"/>
      <w:marRight w:val="0"/>
      <w:marTop w:val="0"/>
      <w:marBottom w:val="0"/>
      <w:divBdr>
        <w:top w:val="none" w:sz="0" w:space="0" w:color="auto"/>
        <w:left w:val="none" w:sz="0" w:space="0" w:color="auto"/>
        <w:bottom w:val="none" w:sz="0" w:space="0" w:color="auto"/>
        <w:right w:val="none" w:sz="0" w:space="0" w:color="auto"/>
      </w:divBdr>
    </w:div>
    <w:div w:id="1195657741">
      <w:bodyDiv w:val="1"/>
      <w:marLeft w:val="0"/>
      <w:marRight w:val="0"/>
      <w:marTop w:val="0"/>
      <w:marBottom w:val="0"/>
      <w:divBdr>
        <w:top w:val="none" w:sz="0" w:space="0" w:color="auto"/>
        <w:left w:val="none" w:sz="0" w:space="0" w:color="auto"/>
        <w:bottom w:val="none" w:sz="0" w:space="0" w:color="auto"/>
        <w:right w:val="none" w:sz="0" w:space="0" w:color="auto"/>
      </w:divBdr>
    </w:div>
    <w:div w:id="1241065449">
      <w:bodyDiv w:val="1"/>
      <w:marLeft w:val="0"/>
      <w:marRight w:val="0"/>
      <w:marTop w:val="0"/>
      <w:marBottom w:val="0"/>
      <w:divBdr>
        <w:top w:val="none" w:sz="0" w:space="0" w:color="auto"/>
        <w:left w:val="none" w:sz="0" w:space="0" w:color="auto"/>
        <w:bottom w:val="none" w:sz="0" w:space="0" w:color="auto"/>
        <w:right w:val="none" w:sz="0" w:space="0" w:color="auto"/>
      </w:divBdr>
    </w:div>
    <w:div w:id="1419791254">
      <w:bodyDiv w:val="1"/>
      <w:marLeft w:val="0"/>
      <w:marRight w:val="0"/>
      <w:marTop w:val="0"/>
      <w:marBottom w:val="0"/>
      <w:divBdr>
        <w:top w:val="none" w:sz="0" w:space="0" w:color="auto"/>
        <w:left w:val="none" w:sz="0" w:space="0" w:color="auto"/>
        <w:bottom w:val="none" w:sz="0" w:space="0" w:color="auto"/>
        <w:right w:val="none" w:sz="0" w:space="0" w:color="auto"/>
      </w:divBdr>
    </w:div>
    <w:div w:id="1423801028">
      <w:bodyDiv w:val="1"/>
      <w:marLeft w:val="0"/>
      <w:marRight w:val="0"/>
      <w:marTop w:val="0"/>
      <w:marBottom w:val="0"/>
      <w:divBdr>
        <w:top w:val="none" w:sz="0" w:space="0" w:color="auto"/>
        <w:left w:val="none" w:sz="0" w:space="0" w:color="auto"/>
        <w:bottom w:val="none" w:sz="0" w:space="0" w:color="auto"/>
        <w:right w:val="none" w:sz="0" w:space="0" w:color="auto"/>
      </w:divBdr>
    </w:div>
    <w:div w:id="1468204448">
      <w:bodyDiv w:val="1"/>
      <w:marLeft w:val="0"/>
      <w:marRight w:val="0"/>
      <w:marTop w:val="0"/>
      <w:marBottom w:val="0"/>
      <w:divBdr>
        <w:top w:val="none" w:sz="0" w:space="0" w:color="auto"/>
        <w:left w:val="none" w:sz="0" w:space="0" w:color="auto"/>
        <w:bottom w:val="none" w:sz="0" w:space="0" w:color="auto"/>
        <w:right w:val="none" w:sz="0" w:space="0" w:color="auto"/>
      </w:divBdr>
    </w:div>
    <w:div w:id="1556236537">
      <w:bodyDiv w:val="1"/>
      <w:marLeft w:val="0"/>
      <w:marRight w:val="0"/>
      <w:marTop w:val="0"/>
      <w:marBottom w:val="0"/>
      <w:divBdr>
        <w:top w:val="none" w:sz="0" w:space="0" w:color="auto"/>
        <w:left w:val="none" w:sz="0" w:space="0" w:color="auto"/>
        <w:bottom w:val="none" w:sz="0" w:space="0" w:color="auto"/>
        <w:right w:val="none" w:sz="0" w:space="0" w:color="auto"/>
      </w:divBdr>
    </w:div>
    <w:div w:id="1573809736">
      <w:bodyDiv w:val="1"/>
      <w:marLeft w:val="0"/>
      <w:marRight w:val="0"/>
      <w:marTop w:val="0"/>
      <w:marBottom w:val="0"/>
      <w:divBdr>
        <w:top w:val="none" w:sz="0" w:space="0" w:color="auto"/>
        <w:left w:val="none" w:sz="0" w:space="0" w:color="auto"/>
        <w:bottom w:val="none" w:sz="0" w:space="0" w:color="auto"/>
        <w:right w:val="none" w:sz="0" w:space="0" w:color="auto"/>
      </w:divBdr>
    </w:div>
    <w:div w:id="1584947452">
      <w:bodyDiv w:val="1"/>
      <w:marLeft w:val="0"/>
      <w:marRight w:val="0"/>
      <w:marTop w:val="0"/>
      <w:marBottom w:val="0"/>
      <w:divBdr>
        <w:top w:val="none" w:sz="0" w:space="0" w:color="auto"/>
        <w:left w:val="none" w:sz="0" w:space="0" w:color="auto"/>
        <w:bottom w:val="none" w:sz="0" w:space="0" w:color="auto"/>
        <w:right w:val="none" w:sz="0" w:space="0" w:color="auto"/>
      </w:divBdr>
    </w:div>
    <w:div w:id="1585643677">
      <w:bodyDiv w:val="1"/>
      <w:marLeft w:val="0"/>
      <w:marRight w:val="0"/>
      <w:marTop w:val="0"/>
      <w:marBottom w:val="0"/>
      <w:divBdr>
        <w:top w:val="none" w:sz="0" w:space="0" w:color="auto"/>
        <w:left w:val="none" w:sz="0" w:space="0" w:color="auto"/>
        <w:bottom w:val="none" w:sz="0" w:space="0" w:color="auto"/>
        <w:right w:val="none" w:sz="0" w:space="0" w:color="auto"/>
      </w:divBdr>
    </w:div>
    <w:div w:id="1619331420">
      <w:bodyDiv w:val="1"/>
      <w:marLeft w:val="0"/>
      <w:marRight w:val="0"/>
      <w:marTop w:val="0"/>
      <w:marBottom w:val="0"/>
      <w:divBdr>
        <w:top w:val="none" w:sz="0" w:space="0" w:color="auto"/>
        <w:left w:val="none" w:sz="0" w:space="0" w:color="auto"/>
        <w:bottom w:val="none" w:sz="0" w:space="0" w:color="auto"/>
        <w:right w:val="none" w:sz="0" w:space="0" w:color="auto"/>
      </w:divBdr>
    </w:div>
    <w:div w:id="1621837852">
      <w:bodyDiv w:val="1"/>
      <w:marLeft w:val="0"/>
      <w:marRight w:val="0"/>
      <w:marTop w:val="0"/>
      <w:marBottom w:val="0"/>
      <w:divBdr>
        <w:top w:val="none" w:sz="0" w:space="0" w:color="auto"/>
        <w:left w:val="none" w:sz="0" w:space="0" w:color="auto"/>
        <w:bottom w:val="none" w:sz="0" w:space="0" w:color="auto"/>
        <w:right w:val="none" w:sz="0" w:space="0" w:color="auto"/>
      </w:divBdr>
    </w:div>
    <w:div w:id="1778675040">
      <w:bodyDiv w:val="1"/>
      <w:marLeft w:val="0"/>
      <w:marRight w:val="0"/>
      <w:marTop w:val="0"/>
      <w:marBottom w:val="0"/>
      <w:divBdr>
        <w:top w:val="none" w:sz="0" w:space="0" w:color="auto"/>
        <w:left w:val="none" w:sz="0" w:space="0" w:color="auto"/>
        <w:bottom w:val="none" w:sz="0" w:space="0" w:color="auto"/>
        <w:right w:val="none" w:sz="0" w:space="0" w:color="auto"/>
      </w:divBdr>
    </w:div>
    <w:div w:id="1796944082">
      <w:bodyDiv w:val="1"/>
      <w:marLeft w:val="0"/>
      <w:marRight w:val="0"/>
      <w:marTop w:val="0"/>
      <w:marBottom w:val="0"/>
      <w:divBdr>
        <w:top w:val="none" w:sz="0" w:space="0" w:color="auto"/>
        <w:left w:val="none" w:sz="0" w:space="0" w:color="auto"/>
        <w:bottom w:val="none" w:sz="0" w:space="0" w:color="auto"/>
        <w:right w:val="none" w:sz="0" w:space="0" w:color="auto"/>
      </w:divBdr>
    </w:div>
    <w:div w:id="1897474495">
      <w:bodyDiv w:val="1"/>
      <w:marLeft w:val="0"/>
      <w:marRight w:val="0"/>
      <w:marTop w:val="0"/>
      <w:marBottom w:val="0"/>
      <w:divBdr>
        <w:top w:val="none" w:sz="0" w:space="0" w:color="auto"/>
        <w:left w:val="none" w:sz="0" w:space="0" w:color="auto"/>
        <w:bottom w:val="none" w:sz="0" w:space="0" w:color="auto"/>
        <w:right w:val="none" w:sz="0" w:space="0" w:color="auto"/>
      </w:divBdr>
    </w:div>
    <w:div w:id="1924992642">
      <w:bodyDiv w:val="1"/>
      <w:marLeft w:val="0"/>
      <w:marRight w:val="0"/>
      <w:marTop w:val="0"/>
      <w:marBottom w:val="0"/>
      <w:divBdr>
        <w:top w:val="none" w:sz="0" w:space="0" w:color="auto"/>
        <w:left w:val="none" w:sz="0" w:space="0" w:color="auto"/>
        <w:bottom w:val="none" w:sz="0" w:space="0" w:color="auto"/>
        <w:right w:val="none" w:sz="0" w:space="0" w:color="auto"/>
      </w:divBdr>
    </w:div>
    <w:div w:id="2051611652">
      <w:bodyDiv w:val="1"/>
      <w:marLeft w:val="0"/>
      <w:marRight w:val="0"/>
      <w:marTop w:val="0"/>
      <w:marBottom w:val="0"/>
      <w:divBdr>
        <w:top w:val="none" w:sz="0" w:space="0" w:color="auto"/>
        <w:left w:val="none" w:sz="0" w:space="0" w:color="auto"/>
        <w:bottom w:val="none" w:sz="0" w:space="0" w:color="auto"/>
        <w:right w:val="none" w:sz="0" w:space="0" w:color="auto"/>
      </w:divBdr>
    </w:div>
    <w:div w:id="213093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oe.es/eli/es-ri/l/2023/03/22/6" TargetMode="External"/><Relationship Id="rId21" Type="http://schemas.openxmlformats.org/officeDocument/2006/relationships/hyperlink" Target="https://www.boe.es/eli/es-ar/l/2023/03/30/14" TargetMode="External"/><Relationship Id="rId42" Type="http://schemas.openxmlformats.org/officeDocument/2006/relationships/hyperlink" Target="https://www.boe.es/boe/dias/2023/06/24/pdfs/BOE-A-2023-14917.pdf" TargetMode="External"/><Relationship Id="rId47" Type="http://schemas.openxmlformats.org/officeDocument/2006/relationships/hyperlink" Target="https://alboyzarco.es/tienda/" TargetMode="External"/><Relationship Id="rId63" Type="http://schemas.openxmlformats.org/officeDocument/2006/relationships/hyperlink" Target="https://governobert.diba.cat/sites/governobert.diba.cat/files/el_lenguaje_claro_llave_para_abrir_la_transparenciacc.pdf" TargetMode="Externa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oe.es/eli/es/l/2023/05/24/12" TargetMode="External"/><Relationship Id="rId29" Type="http://schemas.openxmlformats.org/officeDocument/2006/relationships/hyperlink" Target="https://www.boe.es/eli/es-cm/l/2023/03/10/7" TargetMode="External"/><Relationship Id="rId11" Type="http://schemas.openxmlformats.org/officeDocument/2006/relationships/endnotes" Target="endnotes.xml"/><Relationship Id="rId24" Type="http://schemas.openxmlformats.org/officeDocument/2006/relationships/hyperlink" Target="https://www.boe.es/eli/es-md/l/2023/03/30/7" TargetMode="External"/><Relationship Id="rId32" Type="http://schemas.openxmlformats.org/officeDocument/2006/relationships/hyperlink" Target="https://www.boe.es/eli/es-cn/l/2023/03/01/1" TargetMode="External"/><Relationship Id="rId37" Type="http://schemas.openxmlformats.org/officeDocument/2006/relationships/hyperlink" Target="https://www.boe.es/boe/dias/2023/07/19/pdfs/BOE-A-2023-16652.pdf" TargetMode="External"/><Relationship Id="rId40" Type="http://schemas.openxmlformats.org/officeDocument/2006/relationships/hyperlink" Target="https://sede.asturias.es/bopa/2023/07/26/2023-06506.pdf" TargetMode="External"/><Relationship Id="rId45" Type="http://schemas.openxmlformats.org/officeDocument/2006/relationships/hyperlink" Target="https://ec.europa.eu/social/main.jsp?catId=1612&amp;langId=en&amp;" TargetMode="External"/><Relationship Id="rId53" Type="http://schemas.openxmlformats.org/officeDocument/2006/relationships/hyperlink" Target="https://violetaporte.es/?v=3b0903ff8db1" TargetMode="External"/><Relationship Id="rId58" Type="http://schemas.openxmlformats.org/officeDocument/2006/relationships/hyperlink" Target="https://www.gijon.es/es/eventos/xvi-encuentro-de-la-red-estatal-de-ciudades-educadoras-ciudades-educadoras-ciudades-que-cuidan-y" TargetMode="External"/><Relationship Id="rId66" Type="http://schemas.openxmlformats.org/officeDocument/2006/relationships/hyperlink" Target="https://socialasturias.asturias.es/documents/214412/0/Revista28_2023_compressed.pdf/aa831bca-49a4-ff1e-f870-e2d6e0dc2832?t=1689670311576"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mjusticia.gob.es/es/AreaTematica/DocumentacionPublicaciones/InstListDownload/Gu%C3%ADa%20redacci%C3%B3n%20judicial%20clara.pdf" TargetMode="External"/><Relationship Id="rId19" Type="http://schemas.openxmlformats.org/officeDocument/2006/relationships/hyperlink" Target="https://www.boe.es/eli/es-vc/l/2023/04/13/3" TargetMode="External"/><Relationship Id="rId14" Type="http://schemas.openxmlformats.org/officeDocument/2006/relationships/hyperlink" Target="https://www.boe.es/eli/es-pv/dlg/2023/03/16/1" TargetMode="External"/><Relationship Id="rId22" Type="http://schemas.openxmlformats.org/officeDocument/2006/relationships/hyperlink" Target="https://www.boe.es/eli/es-ar/l/2023/03/30/13" TargetMode="External"/><Relationship Id="rId27" Type="http://schemas.openxmlformats.org/officeDocument/2006/relationships/hyperlink" Target="https://www.boe.es/eli/es-as/l/2023/03/15/2" TargetMode="External"/><Relationship Id="rId30" Type="http://schemas.openxmlformats.org/officeDocument/2006/relationships/hyperlink" Target="https://www.boe.es/eli/es-nc/lf/2023/03/09/5" TargetMode="External"/><Relationship Id="rId35" Type="http://schemas.openxmlformats.org/officeDocument/2006/relationships/hyperlink" Target="https://www.boe.es/eli/es-md/l/2022/12/21/12" TargetMode="External"/><Relationship Id="rId43" Type="http://schemas.openxmlformats.org/officeDocument/2006/relationships/hyperlink" Target="https://www.boe.es/eli/es/res/2023/05/24/(1)" TargetMode="External"/><Relationship Id="rId48" Type="http://schemas.openxmlformats.org/officeDocument/2006/relationships/hyperlink" Target="https://ventea.es/" TargetMode="External"/><Relationship Id="rId56" Type="http://schemas.openxmlformats.org/officeDocument/2006/relationships/hyperlink" Target="https://ec.europa.eu/social/main.jsp?langId=en&amp;catId=1612&amp;eventsId=2112&amp;furtherEvents=yes" TargetMode="External"/><Relationship Id="rId64" Type="http://schemas.openxmlformats.org/officeDocument/2006/relationships/hyperlink" Target="https://www.afasiactiva.com/_files/ugd/b32ed7_ba0b8107e89f4d0994c3d3c699fc09f6.pdf" TargetMode="External"/><Relationship Id="rId69"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instagram.com/tdotex_es/?hl=es"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boe.es/eli/es/l/2023/05/08/11" TargetMode="External"/><Relationship Id="rId25" Type="http://schemas.openxmlformats.org/officeDocument/2006/relationships/hyperlink" Target="https://www.boe.es/eli/es-md/l/2023/03/30/6" TargetMode="External"/><Relationship Id="rId33" Type="http://schemas.openxmlformats.org/officeDocument/2006/relationships/hyperlink" Target="https://www.boe.es/eli/es-md/l/2023/02/15/1" TargetMode="External"/><Relationship Id="rId38" Type="http://schemas.openxmlformats.org/officeDocument/2006/relationships/hyperlink" Target="https://www.boe.es/boe/dias/2023/07/19/pdfs/BOE-A-2023-16651.pdf" TargetMode="External"/><Relationship Id="rId46" Type="http://schemas.openxmlformats.org/officeDocument/2006/relationships/hyperlink" Target="https://www.plenainclusion.org/l/mapa-del-turismo-facil-en-espana/" TargetMode="External"/><Relationship Id="rId59" Type="http://schemas.openxmlformats.org/officeDocument/2006/relationships/hyperlink" Target="https://dravetfoundation.eu/event/dravet-webinar-afrontar-el-futuro/" TargetMode="External"/><Relationship Id="rId67" Type="http://schemas.openxmlformats.org/officeDocument/2006/relationships/image" Target="media/image3.png"/><Relationship Id="rId20" Type="http://schemas.openxmlformats.org/officeDocument/2006/relationships/hyperlink" Target="https://www.boe.es/eli/es-vc/l/2023/04/13/5" TargetMode="External"/><Relationship Id="rId41" Type="http://schemas.openxmlformats.org/officeDocument/2006/relationships/hyperlink" Target="https://www.boe.es/boe/dias/2023/07/10/pdfs/BOE-A-2023-16057.pdf" TargetMode="External"/><Relationship Id="rId54" Type="http://schemas.openxmlformats.org/officeDocument/2006/relationships/hyperlink" Target="http://www.ovauasturias.es/" TargetMode="External"/><Relationship Id="rId62" Type="http://schemas.openxmlformats.org/officeDocument/2006/relationships/hyperlink" Target="https://www.mjusticia.gob.es/es/AreaTematica/DocumentacionPublicaciones/InstListDownload/Guia%20lenguaje%20inclusivo.pdf" TargetMode="External"/><Relationship Id="rId70" Type="http://schemas.openxmlformats.org/officeDocument/2006/relationships/footer" Target="footer1.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boe.es/eli/es-an/l/2023/06/07/5" TargetMode="External"/><Relationship Id="rId23" Type="http://schemas.openxmlformats.org/officeDocument/2006/relationships/hyperlink" Target="https://www.boe.es/eli/es-ar/l/2023/03/30/11" TargetMode="External"/><Relationship Id="rId28" Type="http://schemas.openxmlformats.org/officeDocument/2006/relationships/hyperlink" Target="https://www.boe.es/eli/es-as/l/2023/03/15/1" TargetMode="External"/><Relationship Id="rId36" Type="http://schemas.openxmlformats.org/officeDocument/2006/relationships/hyperlink" Target="https://www.boe.es/diario_boe/txt.php?id=BOE-A-2023-16814" TargetMode="External"/><Relationship Id="rId49" Type="http://schemas.openxmlformats.org/officeDocument/2006/relationships/hyperlink" Target="https://freeformstyle.com/" TargetMode="External"/><Relationship Id="rId57" Type="http://schemas.openxmlformats.org/officeDocument/2006/relationships/hyperlink" Target="https://www.i3s.up.pt/event.php?v=271" TargetMode="External"/><Relationship Id="rId10" Type="http://schemas.openxmlformats.org/officeDocument/2006/relationships/footnotes" Target="footnotes.xml"/><Relationship Id="rId31" Type="http://schemas.openxmlformats.org/officeDocument/2006/relationships/hyperlink" Target="https://www.boe.es/eli/es-nc/lf/2023/03/09/4" TargetMode="External"/><Relationship Id="rId44" Type="http://schemas.openxmlformats.org/officeDocument/2006/relationships/hyperlink" Target="https://www.boe.es/eli/es/res/2023/05/17/(1)" TargetMode="External"/><Relationship Id="rId52" Type="http://schemas.openxmlformats.org/officeDocument/2006/relationships/hyperlink" Target="https://unyq.com/" TargetMode="External"/><Relationship Id="rId60" Type="http://schemas.openxmlformats.org/officeDocument/2006/relationships/hyperlink" Target="https://imserso.es/web/imserso/agenda/agenda-dia?p_p_id=com_grupoica_publicador_PublicadorPortlet_INSTANCE_TF5HSazQAk0L&amp;p_p_lifecycle=0&amp;p_p_state=normal&amp;p_p_mode=view&amp;_com_grupoica_publicador_PublicadorPortlet_INSTANCE_TF5HSazQAk0L_fechainicioevento=04-09-2023" TargetMode="External"/><Relationship Id="rId65" Type="http://schemas.openxmlformats.org/officeDocument/2006/relationships/hyperlink" Target="https://www.siis.net/documentos/ficha/586922.pdf"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boe.es/eli/es-ri/l/2023/05/05/9" TargetMode="External"/><Relationship Id="rId39" Type="http://schemas.openxmlformats.org/officeDocument/2006/relationships/hyperlink" Target="https://www.boe.es/boe/dias/2023/07/19/pdfs/BOE-A-2023-16650.pdf" TargetMode="External"/><Relationship Id="rId34" Type="http://schemas.openxmlformats.org/officeDocument/2006/relationships/hyperlink" Target="https://www.boe.es/eli/es-md/l/2022/12/21/13" TargetMode="External"/><Relationship Id="rId50" Type="http://schemas.openxmlformats.org/officeDocument/2006/relationships/hyperlink" Target="https://www.serracollectionspain.com/" TargetMode="External"/><Relationship Id="rId55" Type="http://schemas.openxmlformats.org/officeDocument/2006/relationships/hyperlink" Target="https://www.culturaydeporte.gob.es/cultura/industriasculturales/eventos-congresos-y-jornadas/presidencia-ue-videojuegos.html"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glesi1\Downloads\Tragsatec%20INFOR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4551C9FAE04E8C9C7373D2E54D016E"/>
        <w:category>
          <w:name w:val="General"/>
          <w:gallery w:val="placeholder"/>
        </w:category>
        <w:types>
          <w:type w:val="bbPlcHdr"/>
        </w:types>
        <w:behaviors>
          <w:behavior w:val="content"/>
        </w:behaviors>
        <w:guid w:val="{7FC84035-D5E4-45F6-9BD5-328FF62219C1}"/>
      </w:docPartPr>
      <w:docPartBody>
        <w:p w:rsidR="00887786" w:rsidRDefault="00A91C52" w:rsidP="00A91C52">
          <w:pPr>
            <w:pStyle w:val="844551C9FAE04E8C9C7373D2E54D016E"/>
          </w:pPr>
          <w:r w:rsidRPr="00E060D8">
            <w:rPr>
              <w:rStyle w:val="Textodelmarcadordeposicin"/>
            </w:rPr>
            <w:t>Haga clic aquí para escribir texto.</w:t>
          </w:r>
        </w:p>
      </w:docPartBody>
    </w:docPart>
    <w:docPart>
      <w:docPartPr>
        <w:name w:val="1ECE22ED6E6D4774B258AAC1454E8CFC"/>
        <w:category>
          <w:name w:val="General"/>
          <w:gallery w:val="placeholder"/>
        </w:category>
        <w:types>
          <w:type w:val="bbPlcHdr"/>
        </w:types>
        <w:behaviors>
          <w:behavior w:val="content"/>
        </w:behaviors>
        <w:guid w:val="{D8305BAD-4FA0-4F7F-BB33-BF6AFBC05A9D}"/>
      </w:docPartPr>
      <w:docPartBody>
        <w:p w:rsidR="00887786" w:rsidRDefault="00A91C52" w:rsidP="00A91C52">
          <w:pPr>
            <w:pStyle w:val="1ECE22ED6E6D4774B258AAC1454E8CFC"/>
          </w:pPr>
          <w:r>
            <w:rPr>
              <w:rFonts w:asciiTheme="majorHAnsi" w:eastAsiaTheme="majorEastAsia" w:hAnsiTheme="majorHAnsi" w:cstheme="majorBidi"/>
              <w:sz w:val="72"/>
              <w:szCs w:val="7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C52"/>
    <w:rsid w:val="007E1E9B"/>
    <w:rsid w:val="00887786"/>
    <w:rsid w:val="00A91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91C52"/>
    <w:rPr>
      <w:color w:val="808080"/>
    </w:rPr>
  </w:style>
  <w:style w:type="paragraph" w:customStyle="1" w:styleId="D1AB921B4B6F4508A678629F4D093C66">
    <w:name w:val="D1AB921B4B6F4508A678629F4D093C66"/>
  </w:style>
  <w:style w:type="paragraph" w:customStyle="1" w:styleId="B6CDC1AAD1444DD18948D8B734979DB4">
    <w:name w:val="B6CDC1AAD1444DD18948D8B734979DB4"/>
  </w:style>
  <w:style w:type="paragraph" w:customStyle="1" w:styleId="BD60EC59BF904B5EA19E3CB4C178A37F">
    <w:name w:val="BD60EC59BF904B5EA19E3CB4C178A37F"/>
    <w:rsid w:val="00A91C52"/>
  </w:style>
  <w:style w:type="paragraph" w:customStyle="1" w:styleId="CE46E734BE5B4FC9AEAD9EE080605E83">
    <w:name w:val="CE46E734BE5B4FC9AEAD9EE080605E83"/>
    <w:rsid w:val="00A91C52"/>
  </w:style>
  <w:style w:type="paragraph" w:customStyle="1" w:styleId="DB2EA8C3DCDF4FB69BBA6AE8EECF5721">
    <w:name w:val="DB2EA8C3DCDF4FB69BBA6AE8EECF5721"/>
    <w:rsid w:val="00A91C52"/>
  </w:style>
  <w:style w:type="paragraph" w:customStyle="1" w:styleId="7EF73141418F4F84AF9499C526F4B4B5">
    <w:name w:val="7EF73141418F4F84AF9499C526F4B4B5"/>
    <w:rsid w:val="00A91C52"/>
  </w:style>
  <w:style w:type="paragraph" w:customStyle="1" w:styleId="D52E55FE801E4182A3097A20ACACC5EF">
    <w:name w:val="D52E55FE801E4182A3097A20ACACC5EF"/>
    <w:rsid w:val="00A91C52"/>
  </w:style>
  <w:style w:type="paragraph" w:customStyle="1" w:styleId="BB85FFDDE5DB44FDAEFBAE7CAFA5C921">
    <w:name w:val="BB85FFDDE5DB44FDAEFBAE7CAFA5C921"/>
    <w:rsid w:val="00A91C52"/>
  </w:style>
  <w:style w:type="paragraph" w:customStyle="1" w:styleId="A707E9F9D5CF4FF5A4908A947183709B">
    <w:name w:val="A707E9F9D5CF4FF5A4908A947183709B"/>
    <w:rsid w:val="00A91C52"/>
  </w:style>
  <w:style w:type="paragraph" w:customStyle="1" w:styleId="AD494756B74D4BFDA0F34F3560EC4FE1">
    <w:name w:val="AD494756B74D4BFDA0F34F3560EC4FE1"/>
    <w:rsid w:val="00A91C52"/>
  </w:style>
  <w:style w:type="paragraph" w:customStyle="1" w:styleId="800C6E60BB7D44838646B84E52C7BED0">
    <w:name w:val="800C6E60BB7D44838646B84E52C7BED0"/>
    <w:rsid w:val="00A91C52"/>
  </w:style>
  <w:style w:type="paragraph" w:customStyle="1" w:styleId="131E0CA5B0814C4990975FFEA22DCC11">
    <w:name w:val="131E0CA5B0814C4990975FFEA22DCC11"/>
    <w:rsid w:val="00A91C52"/>
  </w:style>
  <w:style w:type="paragraph" w:customStyle="1" w:styleId="0A8B6F2592A047E69E8A19881227B2B6">
    <w:name w:val="0A8B6F2592A047E69E8A19881227B2B6"/>
    <w:rsid w:val="00A91C52"/>
  </w:style>
  <w:style w:type="paragraph" w:customStyle="1" w:styleId="ADEF6C2A3B2642A48C1D755FA5E2295A">
    <w:name w:val="ADEF6C2A3B2642A48C1D755FA5E2295A"/>
    <w:rsid w:val="00A91C52"/>
  </w:style>
  <w:style w:type="paragraph" w:customStyle="1" w:styleId="5E3DDF11CA8C4B159B2AC42BECABC8CF">
    <w:name w:val="5E3DDF11CA8C4B159B2AC42BECABC8CF"/>
    <w:rsid w:val="00A91C52"/>
  </w:style>
  <w:style w:type="paragraph" w:customStyle="1" w:styleId="E4412FC9F6CE44A3BC6CCA24BB6590E2">
    <w:name w:val="E4412FC9F6CE44A3BC6CCA24BB6590E2"/>
    <w:rsid w:val="00A91C52"/>
  </w:style>
  <w:style w:type="paragraph" w:customStyle="1" w:styleId="D07AF2EED4A44030A48D48B1E5B1A6DF">
    <w:name w:val="D07AF2EED4A44030A48D48B1E5B1A6DF"/>
    <w:rsid w:val="00A91C52"/>
  </w:style>
  <w:style w:type="paragraph" w:customStyle="1" w:styleId="77D2C93C3A3349E7B6AFD514A15A8B09">
    <w:name w:val="77D2C93C3A3349E7B6AFD514A15A8B09"/>
    <w:rsid w:val="00A91C52"/>
  </w:style>
  <w:style w:type="paragraph" w:customStyle="1" w:styleId="9265695BB06046C9BF101712A6C3747F">
    <w:name w:val="9265695BB06046C9BF101712A6C3747F"/>
    <w:rsid w:val="00A91C52"/>
  </w:style>
  <w:style w:type="paragraph" w:customStyle="1" w:styleId="844551C9FAE04E8C9C7373D2E54D016E">
    <w:name w:val="844551C9FAE04E8C9C7373D2E54D016E"/>
    <w:rsid w:val="00A91C52"/>
  </w:style>
  <w:style w:type="paragraph" w:customStyle="1" w:styleId="1ECE22ED6E6D4774B258AAC1454E8CFC">
    <w:name w:val="1ECE22ED6E6D4774B258AAC1454E8CFC"/>
    <w:rsid w:val="00A91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Grupo Tragsa">
      <a:dk1>
        <a:sysClr val="windowText" lastClr="000000"/>
      </a:dk1>
      <a:lt1>
        <a:sysClr val="window" lastClr="FFFFFF"/>
      </a:lt1>
      <a:dk2>
        <a:srgbClr val="004883"/>
      </a:dk2>
      <a:lt2>
        <a:srgbClr val="EEECE1"/>
      </a:lt2>
      <a:accent1>
        <a:srgbClr val="0070CD"/>
      </a:accent1>
      <a:accent2>
        <a:srgbClr val="00434D"/>
      </a:accent2>
      <a:accent3>
        <a:srgbClr val="398E35"/>
      </a:accent3>
      <a:accent4>
        <a:srgbClr val="6EA12C"/>
      </a:accent4>
      <a:accent5>
        <a:srgbClr val="006876"/>
      </a:accent5>
      <a:accent6>
        <a:srgbClr val="F27400"/>
      </a:accent6>
      <a:hlink>
        <a:srgbClr val="0000FF"/>
      </a:hlink>
      <a:folHlink>
        <a:srgbClr val="800080"/>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nlaceFlipbookBuscador xmlns="5ecb5950-ec1e-48ed-a731-a8e3b5e81c5d" xsi:nil="true"/>
    <PalabrasClave xmlns="c4443309-c6a5-4c0d-a401-e532878b707f" xsi:nil="true"/>
    <Language xmlns="http://schemas.microsoft.com/sharepoint/v3">Castellano</Language>
    <TipoFormato xmlns="ab727347-a550-4e25-8aed-3d3608e3e588">Plantillas</TipoFormato>
    <Enlace xmlns="ab727347-a550-4e25-8aed-3d3608e3e588" xsi:nil="true"/>
    <EnlaceYoutubeBuscador xmlns="5ecb5950-ec1e-48ed-a731-a8e3b5e81c5d" xsi:nil="true"/>
    <TematicaGeneral xmlns="c4443309-c6a5-4c0d-a401-e532878b707f">Información Corporativa</TematicaGeneral>
    <ImagenPrincipal xmlns="c4443309-c6a5-4c0d-a401-e532878b707f">&lt;img alt="" src="/servicios/identidad-corporativa/PublishingImages/230201/Tragsatec%20INFORME.jpg" style="border:0px solid" /&gt;</ImagenPrincipal>
    <TipoContenido xmlns="c4443309-c6a5-4c0d-a401-e532878b707f">Publicaciones</TipoContenido>
    <TextoBuscador xmlns="5ecb5950-ec1e-48ed-a731-a8e3b5e81c5d">&lt;div&gt;&lt;/div&gt;</TextoBuscador>
    <TematicaLineaActividad xmlns="c4443309-c6a5-4c0d-a401-e532878b707f">--</TematicaLineaActividad>
    <PublicacionCategoria xmlns="37d01205-00ce-4fde-8167-52d12680500f">--</PublicacionCategoria>
    <FechaPublicacion xmlns="c4443309-c6a5-4c0d-a401-e532878b707f">2021-01-15T12:57:00+00:00</FechaPublicacion>
    <PublicacionTipo xmlns="ab727347-a550-4e25-8aed-3d3608e3e588">Identidad Corporativa</PublicacionTipo>
    <RoutingEnabled xmlns="http://schemas.microsoft.com/sharepoint/v3">true</RoutingEnabled>
    <ImagenBuscador xmlns="862dacf2-ea29-4269-88fd-51e459ba26ff">/servicios/identidad-corporativa/PublishingImages/230201/Tragsatec%20INFORME.jpg</ImagenBuscador>
    <Empresa xmlns="ab727347-a550-4e25-8aed-3d3608e3e588">Tragsatec</Empresa>
    <Texto xmlns="ab727347-a550-4e25-8aed-3d3608e3e588">&lt;div&gt;&lt;/div&gt;</Texto>
  </documentManagement>
</p:properties>
</file>

<file path=customXml/item4.xml><?xml version="1.0" encoding="utf-8"?>
<ct:contentTypeSchema xmlns:ct="http://schemas.microsoft.com/office/2006/metadata/contentType" xmlns:ma="http://schemas.microsoft.com/office/2006/metadata/properties/metaAttributes" ct:_="" ma:_="" ma:contentTypeName="Publicaciones" ma:contentTypeID="0x01010089397A9E85BAE742B5B3C123F82215F4009C9CACE638010F45803AE6B3EA5E0679" ma:contentTypeVersion="35" ma:contentTypeDescription="" ma:contentTypeScope="" ma:versionID="780c76f3785948f939d542f63952a9af">
  <xsd:schema xmlns:xsd="http://www.w3.org/2001/XMLSchema" xmlns:xs="http://www.w3.org/2001/XMLSchema" xmlns:p="http://schemas.microsoft.com/office/2006/metadata/properties" xmlns:ns1="http://schemas.microsoft.com/sharepoint/v3" xmlns:ns2="ab727347-a550-4e25-8aed-3d3608e3e588" xmlns:ns3="c4443309-c6a5-4c0d-a401-e532878b707f" xmlns:ns4="37d01205-00ce-4fde-8167-52d12680500f" xmlns:ns5="862dacf2-ea29-4269-88fd-51e459ba26ff" xmlns:ns6="5ecb5950-ec1e-48ed-a731-a8e3b5e81c5d" targetNamespace="http://schemas.microsoft.com/office/2006/metadata/properties" ma:root="true" ma:fieldsID="cf2b0beac0cfdc998d1bdf4f264f202b" ns1:_="" ns2:_="" ns3:_="" ns4:_="" ns5:_="" ns6:_="">
    <xsd:import namespace="http://schemas.microsoft.com/sharepoint/v3"/>
    <xsd:import namespace="ab727347-a550-4e25-8aed-3d3608e3e588"/>
    <xsd:import namespace="c4443309-c6a5-4c0d-a401-e532878b707f"/>
    <xsd:import namespace="37d01205-00ce-4fde-8167-52d12680500f"/>
    <xsd:import namespace="862dacf2-ea29-4269-88fd-51e459ba26ff"/>
    <xsd:import namespace="5ecb5950-ec1e-48ed-a731-a8e3b5e81c5d"/>
    <xsd:element name="properties">
      <xsd:complexType>
        <xsd:sequence>
          <xsd:element name="documentManagement">
            <xsd:complexType>
              <xsd:all>
                <xsd:element ref="ns2:Texto" minOccurs="0"/>
                <xsd:element ref="ns3:ImagenPrincipal"/>
                <xsd:element ref="ns2:Enlace" minOccurs="0"/>
                <xsd:element ref="ns3:FechaPublicacion"/>
                <xsd:element ref="ns2:PublicacionTipo"/>
                <xsd:element ref="ns2:TipoFormato"/>
                <xsd:element ref="ns4:PublicacionCategoria"/>
                <xsd:element ref="ns2:Empresa"/>
                <xsd:element ref="ns3:TematicaLineaActividad"/>
                <xsd:element ref="ns3:TematicaGeneral"/>
                <xsd:element ref="ns1:Language"/>
                <xsd:element ref="ns3:PalabrasClave" minOccurs="0"/>
                <xsd:element ref="ns1:RoutingEnabled" minOccurs="0"/>
                <xsd:element ref="ns3:TipoContenido"/>
                <xsd:element ref="ns5:ImagenBuscador" minOccurs="0"/>
                <xsd:element ref="ns6:TextoBuscador" minOccurs="0"/>
                <xsd:element ref="ns6:EnlaceFlipbookBuscador" minOccurs="0"/>
                <xsd:element ref="ns6:EnlaceYoutubeBusca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2" ma:displayName="Idioma" ma:default="Castellano" ma:format="Dropdown" ma:internalName="Language">
      <xsd:simpleType>
        <xsd:restriction base="dms:Choice">
          <xsd:enumeration value="Brasileño"/>
          <xsd:enumeration value="Castellano"/>
          <xsd:enumeration value="Francés"/>
          <xsd:enumeration value="Inglés"/>
          <xsd:enumeration value="Portugués"/>
          <xsd:enumeration value="Otros"/>
        </xsd:restriction>
      </xsd:simpleType>
    </xsd:element>
    <xsd:element name="RoutingEnabled" ma:index="14" nillable="true" ma:displayName="Activo" ma:description="Si está desactivada, el elemento no se mostrará en los resultados. Para que sea visible, además de estar activa, el elemento debe tener alguna versión publicada."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727347-a550-4e25-8aed-3d3608e3e588" elementFormDefault="qualified">
    <xsd:import namespace="http://schemas.microsoft.com/office/2006/documentManagement/types"/>
    <xsd:import namespace="http://schemas.microsoft.com/office/infopath/2007/PartnerControls"/>
    <xsd:element name="Texto" ma:index="2" nillable="true" ma:displayName="Texto" ma:internalName="Texto">
      <xsd:simpleType>
        <xsd:restriction base="dms:Note">
          <xsd:maxLength value="255"/>
        </xsd:restriction>
      </xsd:simpleType>
    </xsd:element>
    <xsd:element name="Enlace" ma:index="4" nillable="true" ma:displayName="Enlace del Flipbook" ma:internalName="Enlace">
      <xsd:simpleType>
        <xsd:restriction base="dms:Unknown"/>
      </xsd:simpleType>
    </xsd:element>
    <xsd:element name="PublicacionTipo" ma:index="6" ma:displayName="Tipo de publicación" ma:default="Publicación" ma:description="Si es &quot;Multimedia&quot;, en el buscador general se mostrará el resultado en la pestaña &quot;Multimedia&quot;, en caso contrario se mostrará en la pestaña &quot;Publicaciones&quot;." ma:format="Dropdown" ma:internalName="PublicacionTipo">
      <xsd:simpleType>
        <xsd:restriction base="dms:Choice">
          <xsd:enumeration value="Identidad Corporativa"/>
          <xsd:enumeration value="Multimedia"/>
          <xsd:enumeration value="Publicación"/>
          <xsd:enumeration value="Revista Transforma"/>
        </xsd:restriction>
      </xsd:simpleType>
    </xsd:element>
    <xsd:element name="TipoFormato" ma:index="7" ma:displayName="Tipo de formato" ma:default="Audio" ma:description="En función del tipo de publicación, los valores válidos son los siguientes:&#10;- Publicación: Documentos (Publicaciones), Presentaciones, Videos (Multimedia), Otros.&#10;- Identidad corporativa: Documentos, Logotipos, Material corporativo, Plantillas.&#10;- Multimedia: Audio, Imagen, Videos. En este caso es recomendación, no restricción.&#10;- Revista Transforma: cualquier valor es válido." ma:format="Dropdown" ma:internalName="TipoFormato">
      <xsd:simpleType>
        <xsd:restriction base="dms:Choice">
          <xsd:enumeration value="Audio"/>
          <xsd:enumeration value="Documentos"/>
          <xsd:enumeration value="Hojas de cálculo"/>
          <xsd:enumeration value="Imagen"/>
          <xsd:enumeration value="Logotipos"/>
          <xsd:enumeration value="Material corporativo"/>
          <xsd:enumeration value="Otros"/>
          <xsd:enumeration value="Plantillas"/>
          <xsd:enumeration value="Presentaciones"/>
          <xsd:enumeration value="Videos"/>
        </xsd:restriction>
      </xsd:simpleType>
    </xsd:element>
    <xsd:element name="Empresa" ma:index="9" ma:displayName="Empresa" ma:default="--" ma:format="Dropdown" ma:internalName="Empresa">
      <xsd:simpleType>
        <xsd:restriction base="dms:Choice">
          <xsd:enumeration value="--"/>
          <xsd:enumeration value="Grupo Tragsa"/>
          <xsd:enumeration value="Tragsa"/>
          <xsd:enumeration value="Tragsatec"/>
        </xsd:restriction>
      </xsd:simpleType>
    </xsd:element>
  </xsd:schema>
  <xsd:schema xmlns:xsd="http://www.w3.org/2001/XMLSchema" xmlns:xs="http://www.w3.org/2001/XMLSchema" xmlns:dms="http://schemas.microsoft.com/office/2006/documentManagement/types" xmlns:pc="http://schemas.microsoft.com/office/infopath/2007/PartnerControls" targetNamespace="c4443309-c6a5-4c0d-a401-e532878b707f" elementFormDefault="qualified">
    <xsd:import namespace="http://schemas.microsoft.com/office/2006/documentManagement/types"/>
    <xsd:import namespace="http://schemas.microsoft.com/office/infopath/2007/PartnerControls"/>
    <xsd:element name="ImagenPrincipal" ma:index="3" ma:displayName="Imagen" ma:description="Imagen para visualizar en la ficha de la publicación y en los listados.&#10;El tamaño debe ser de 415 px de ancho y 586 px de alto, excepto en los audios y vídeos que será de 450 px de ancho y 270 px de alto (ya que servirá de portada para la carga inicial del reproductor).&#10;En el caso de que la publicación sea una imagen en sí, este campo contendrá una versión de la misma ajustada en tamaño (415 px x 586 px), y la imagen original sería el propio fichero de la publicación." ma:internalName="ImagenPrincipal" ma:readOnly="false">
      <xsd:simpleType>
        <xsd:restriction base="dms:Unknown"/>
      </xsd:simpleType>
    </xsd:element>
    <xsd:element name="FechaPublicacion" ma:index="5" ma:displayName="Fecha de publicación" ma:default="[today]" ma:format="DateTime" ma:internalName="FechaPublicacion">
      <xsd:simpleType>
        <xsd:restriction base="dms:DateTime"/>
      </xsd:simpleType>
    </xsd:element>
    <xsd:element name="TematicaLineaActividad" ma:index="10" ma:displayName="Temática de línea de Actividad" ma:default="--" ma:format="Dropdown" ma:internalName="TematicaLineaActividad">
      <xsd:simpleType>
        <xsd:restriction base="dms:Choice">
          <xsd:enumeration value="--"/>
          <xsd:enumeration value="Agua"/>
          <xsd:enumeration value="Edificación y Arquitectura"/>
          <xsd:enumeration value="Emergencias"/>
          <xsd:enumeration value="Estudios, Apoyo Técnico y Consultoría"/>
          <xsd:enumeration value="Infraestructuras"/>
          <xsd:enumeration value="Medio Ambiente"/>
          <xsd:enumeration value="Producción Agropecuaria, Pesca y Alimentación. Explotaciones"/>
          <xsd:enumeration value="Sanidad y Salud"/>
        </xsd:restriction>
      </xsd:simpleType>
    </xsd:element>
    <xsd:element name="TematicaGeneral" ma:index="11" ma:displayName="Temática general" ma:default="Información Corporativa" ma:format="Dropdown" ma:internalName="TematicaGeneral">
      <xsd:simpleType>
        <xsd:restriction base="dms:Choice">
          <xsd:enumeration value="Asuntos Jurídicos"/>
          <xsd:enumeration value="Auditoría"/>
          <xsd:enumeration value="Cajas y Bancos"/>
          <xsd:enumeration value="Calidad y Medio Ambiente"/>
          <xsd:enumeration value="Clientes y Cobros"/>
          <xsd:enumeration value="Comisiones y Comités"/>
          <xsd:enumeration value="Compras"/>
          <xsd:enumeration value="Contabilidad"/>
          <xsd:enumeration value="Control de Gestión"/>
          <xsd:enumeration value="Finanzas"/>
          <xsd:enumeration value="Gestión de la Producción"/>
          <xsd:enumeration value="Identidad Corporativa y Negocio"/>
          <xsd:enumeration value="Información Corporativa"/>
          <xsd:enumeration value="Inmuebles"/>
          <xsd:enumeration value="Innovación y Desarrollo"/>
          <xsd:enumeration value="Internacional"/>
          <xsd:enumeration value="Medios Aéreos"/>
          <xsd:enumeration value="Medios Mecánicos (maquinaria y vehículos)"/>
          <xsd:enumeration value="Mercancías Peligrosas"/>
          <xsd:enumeration value="Normalización y Procedimientos"/>
          <xsd:enumeration value="Planta de Prefabricados"/>
          <xsd:enumeration value="Prevención de Riesgos Laborales y Salud"/>
          <xsd:enumeration value="Proveedores"/>
          <xsd:enumeration value="Recursos Humanos"/>
          <xsd:enumeration value="Relaciones Institucionales y Comunicación"/>
          <xsd:enumeration value="Responsabilidad Social Corporativa"/>
          <xsd:enumeration value="Servicios Generales"/>
          <xsd:enumeration value="Sistemas de Información"/>
          <xsd:enumeration value="Tecnología de la Información"/>
        </xsd:restriction>
      </xsd:simpleType>
    </xsd:element>
    <xsd:element name="PalabrasClave" ma:index="13" nillable="true" ma:displayName="Palabras clave" ma:internalName="PalabrasClave">
      <xsd:simpleType>
        <xsd:restriction base="dms:Note">
          <xsd:maxLength value="255"/>
        </xsd:restriction>
      </xsd:simpleType>
    </xsd:element>
    <xsd:element name="TipoContenido" ma:index="15" ma:displayName="Tipo de contenido" ma:default="Publicaciones" ma:format="Dropdown" ma:internalName="TipoContenido">
      <xsd:simpleType>
        <xsd:restriction base="dms:Choice">
          <xsd:enumeration value="Comunicados"/>
          <xsd:enumeration value="Multimedia"/>
          <xsd:enumeration value="Noticias"/>
          <xsd:enumeration value="Página"/>
          <xsd:enumeration value="Proyectos"/>
          <xsd:enumeration value="Publicaciones"/>
          <xsd:enumeration value="Resúmenes de prensa"/>
        </xsd:restriction>
      </xsd:simpleType>
    </xsd:element>
  </xsd:schema>
  <xsd:schema xmlns:xsd="http://www.w3.org/2001/XMLSchema" xmlns:xs="http://www.w3.org/2001/XMLSchema" xmlns:dms="http://schemas.microsoft.com/office/2006/documentManagement/types" xmlns:pc="http://schemas.microsoft.com/office/infopath/2007/PartnerControls" targetNamespace="37d01205-00ce-4fde-8167-52d12680500f" elementFormDefault="qualified">
    <xsd:import namespace="http://schemas.microsoft.com/office/2006/documentManagement/types"/>
    <xsd:import namespace="http://schemas.microsoft.com/office/infopath/2007/PartnerControls"/>
    <xsd:element name="PublicacionCategoria" ma:index="8" ma:displayName="Categoría" ma:default="--" ma:format="Dropdown" ma:internalName="PublicacionCategoria">
      <xsd:simpleType>
        <xsd:restriction base="dms:Choice">
          <xsd:enumeration value="--"/>
          <xsd:enumeration value="Catálogo"/>
          <xsd:enumeration value="Revista"/>
          <xsd:enumeration value="Tríptico"/>
          <xsd:enumeration value="Folleto"/>
          <xsd:enumeration value="Memoria"/>
          <xsd:enumeration value="Informe anual"/>
          <xsd:enumeration value="Cuadernillo temático"/>
          <xsd:enumeration value="Reportaje"/>
          <xsd:enumeration value="Otros"/>
        </xsd:restriction>
      </xsd:simpleType>
    </xsd:element>
  </xsd:schema>
  <xsd:schema xmlns:xsd="http://www.w3.org/2001/XMLSchema" xmlns:xs="http://www.w3.org/2001/XMLSchema" xmlns:dms="http://schemas.microsoft.com/office/2006/documentManagement/types" xmlns:pc="http://schemas.microsoft.com/office/infopath/2007/PartnerControls" targetNamespace="862dacf2-ea29-4269-88fd-51e459ba26ff" elementFormDefault="qualified">
    <xsd:import namespace="http://schemas.microsoft.com/office/2006/documentManagement/types"/>
    <xsd:import namespace="http://schemas.microsoft.com/office/infopath/2007/PartnerControls"/>
    <xsd:element name="ImagenBuscador" ma:index="16" nillable="true" ma:displayName="ImagenBuscador" ma:hidden="true" ma:internalName="ImagenBuscad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b5950-ec1e-48ed-a731-a8e3b5e81c5d" elementFormDefault="qualified">
    <xsd:import namespace="http://schemas.microsoft.com/office/2006/documentManagement/types"/>
    <xsd:import namespace="http://schemas.microsoft.com/office/infopath/2007/PartnerControls"/>
    <xsd:element name="TextoBuscador" ma:index="17" nillable="true" ma:displayName="TextoBuscador" ma:hidden="true" ma:internalName="TextoBuscador" ma:readOnly="false">
      <xsd:simpleType>
        <xsd:restriction base="dms:Note"/>
      </xsd:simpleType>
    </xsd:element>
    <xsd:element name="EnlaceFlipbookBuscador" ma:index="18" nillable="true" ma:displayName="EnlaceFlipbookBuscador" ma:hidden="true" ma:internalName="EnlaceFlipbookBuscador" ma:readOnly="false">
      <xsd:simpleType>
        <xsd:restriction base="dms:Text">
          <xsd:maxLength value="255"/>
        </xsd:restriction>
      </xsd:simpleType>
    </xsd:element>
    <xsd:element name="EnlaceYoutubeBuscador" ma:index="19" nillable="true" ma:displayName="EnlaceYoutubeBuscador" ma:hidden="true" ma:internalName="EnlaceYoutubeBuscado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466342-3684-4FAE-91AC-3A8AA4272B94}">
  <ds:schemaRefs>
    <ds:schemaRef ds:uri="http://schemas.microsoft.com/sharepoint/v3/contenttype/forms"/>
  </ds:schemaRefs>
</ds:datastoreItem>
</file>

<file path=customXml/itemProps3.xml><?xml version="1.0" encoding="utf-8"?>
<ds:datastoreItem xmlns:ds="http://schemas.openxmlformats.org/officeDocument/2006/customXml" ds:itemID="{97C79671-7FF5-4181-B8B2-973D6E7F36F3}">
  <ds:schemaRefs>
    <ds:schemaRef ds:uri="c4443309-c6a5-4c0d-a401-e532878b707f"/>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 ds:uri="5ecb5950-ec1e-48ed-a731-a8e3b5e81c5d"/>
    <ds:schemaRef ds:uri="http://purl.org/dc/dcmitype/"/>
    <ds:schemaRef ds:uri="http://schemas.microsoft.com/sharepoint/v3"/>
    <ds:schemaRef ds:uri="ab727347-a550-4e25-8aed-3d3608e3e588"/>
    <ds:schemaRef ds:uri="862dacf2-ea29-4269-88fd-51e459ba26ff"/>
    <ds:schemaRef ds:uri="37d01205-00ce-4fde-8167-52d12680500f"/>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1BE189F-F05E-4672-AD84-06E7D3E83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727347-a550-4e25-8aed-3d3608e3e588"/>
    <ds:schemaRef ds:uri="c4443309-c6a5-4c0d-a401-e532878b707f"/>
    <ds:schemaRef ds:uri="37d01205-00ce-4fde-8167-52d12680500f"/>
    <ds:schemaRef ds:uri="862dacf2-ea29-4269-88fd-51e459ba26ff"/>
    <ds:schemaRef ds:uri="5ecb5950-ec1e-48ed-a731-a8e3b5e8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FB534A-07B6-4FE4-A4E8-A502BA60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Tragsatec INFORME</Template>
  <TotalTime>0</TotalTime>
  <Pages>16</Pages>
  <Words>2902</Words>
  <Characters>15967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DOCUMENTOS OVAU</vt:lpstr>
    </vt:vector>
  </TitlesOfParts>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OVAU</dc:title>
  <dc:subject>[</dc:subject>
  <dc:creator/>
  <cp:lastModifiedBy/>
  <cp:revision>1</cp:revision>
  <dcterms:created xsi:type="dcterms:W3CDTF">2023-05-25T08:17:00Z</dcterms:created>
  <dcterms:modified xsi:type="dcterms:W3CDTF">2023-07-28T12:21:00Z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0x01010089397A9E85BAE742B5B3C123F82215F4009C9CACE638010F45803AE6B3EA5E0679</vt:lpwstr>
  </property>
</Properties>
</file>